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D9" w:rsidRPr="00FC28D9" w:rsidRDefault="00656C4E" w:rsidP="00FC28D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2CB9E5" wp14:editId="67A59B16">
            <wp:extent cx="5939790" cy="25036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FC28D9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</w:t>
      </w:r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рограмма </w:t>
      </w:r>
      <w:proofErr w:type="spellStart"/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>психокоррекционных</w:t>
      </w:r>
      <w:proofErr w:type="spellEnd"/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 занятий</w:t>
      </w: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психолога с детьми</w:t>
      </w:r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>1-4</w:t>
      </w:r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класса (вариант 8</w:t>
      </w: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>.2</w:t>
      </w:r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) </w:t>
      </w:r>
    </w:p>
    <w:p w:rsidR="00FC28D9" w:rsidRPr="00FC28D9" w:rsidRDefault="00FC28D9" w:rsidP="00FC28D9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FC28D9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 </w:t>
      </w:r>
    </w:p>
    <w:p w:rsidR="00FC28D9" w:rsidRPr="00FC28D9" w:rsidRDefault="00FC28D9" w:rsidP="00FC28D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C28D9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</w:t>
      </w: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28D9" w:rsidRPr="00FC28D9" w:rsidRDefault="00FC28D9" w:rsidP="00FC28D9">
      <w:pPr>
        <w:spacing w:after="0"/>
        <w:ind w:firstLine="567"/>
        <w:rPr>
          <w:rFonts w:eastAsia="Times New Roman"/>
          <w:lang w:eastAsia="ru-RU"/>
        </w:rPr>
      </w:pPr>
    </w:p>
    <w:p w:rsidR="00FC28D9" w:rsidRPr="00FC28D9" w:rsidRDefault="00FC28D9" w:rsidP="00FC28D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D9">
        <w:rPr>
          <w:rFonts w:ascii="Times New Roman" w:eastAsia="Times New Roman" w:hAnsi="Times New Roman"/>
          <w:sz w:val="28"/>
          <w:szCs w:val="28"/>
          <w:lang w:eastAsia="ru-RU"/>
        </w:rPr>
        <w:t>Педагог – психолог:</w:t>
      </w:r>
    </w:p>
    <w:p w:rsidR="00FC28D9" w:rsidRPr="00FC28D9" w:rsidRDefault="00FC28D9" w:rsidP="00FC28D9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28D9">
        <w:rPr>
          <w:rFonts w:ascii="Times New Roman" w:eastAsia="Times New Roman" w:hAnsi="Times New Roman"/>
          <w:sz w:val="28"/>
          <w:szCs w:val="28"/>
          <w:lang w:eastAsia="ru-RU"/>
        </w:rPr>
        <w:t>Янык</w:t>
      </w:r>
      <w:proofErr w:type="spellEnd"/>
      <w:r w:rsidRPr="00FC28D9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</w:p>
    <w:p w:rsidR="00FC28D9" w:rsidRDefault="00FC28D9" w:rsidP="00FC28D9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E" w:rsidRDefault="00656C4E" w:rsidP="00FC28D9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E" w:rsidRPr="00FC28D9" w:rsidRDefault="00656C4E" w:rsidP="00FC28D9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D9" w:rsidRDefault="00FC28D9" w:rsidP="00EA011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D9">
        <w:rPr>
          <w:rFonts w:ascii="Times New Roman" w:eastAsia="Times New Roman" w:hAnsi="Times New Roman"/>
          <w:sz w:val="28"/>
          <w:szCs w:val="28"/>
          <w:lang w:eastAsia="ru-RU"/>
        </w:rPr>
        <w:t>Нефтеюганск</w:t>
      </w:r>
    </w:p>
    <w:p w:rsidR="00656C4E" w:rsidRPr="00FC28D9" w:rsidRDefault="00656C4E" w:rsidP="00656C4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bookmarkStart w:id="0" w:name="_GoBack"/>
      <w:bookmarkEnd w:id="0"/>
    </w:p>
    <w:p w:rsidR="00C84493" w:rsidRPr="00FC28D9" w:rsidRDefault="00C84493" w:rsidP="00BE3321">
      <w:pPr>
        <w:tabs>
          <w:tab w:val="left" w:pos="4820"/>
        </w:tabs>
        <w:spacing w:after="0" w:line="240" w:lineRule="atLeast"/>
        <w:ind w:left="-1134" w:right="-42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C28D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C84493" w:rsidRPr="00FC28D9" w:rsidRDefault="00C84493" w:rsidP="00BE3321">
      <w:pPr>
        <w:tabs>
          <w:tab w:val="left" w:pos="4820"/>
        </w:tabs>
        <w:spacing w:after="0" w:line="240" w:lineRule="atLeast"/>
        <w:ind w:left="-1134" w:right="-42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коррекционно – развивающей программы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Коррекционно-развивающая программа </w:t>
      </w:r>
      <w:r w:rsidRPr="00FC28D9">
        <w:rPr>
          <w:rFonts w:ascii="Times New Roman" w:hAnsi="Times New Roman"/>
          <w:sz w:val="24"/>
          <w:szCs w:val="24"/>
          <w:lang w:eastAsia="ru-RU"/>
        </w:rPr>
        <w:t xml:space="preserve">ориентирована на оказание помощи и поддержки детям младшего школьного возраста,  имеющим трудности в формировании познавательной, эмоциональной и личностной сферах, способствует поиску эффективных путей преодоления возникающих трудностей в совместной учебно-игровой деятельности, </w:t>
      </w: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направлена на развитие психических процессов у детей имеющих низкий уровень познавательного развития и учащихся с расстройствами аутистического спектра (РАС), обучающихся по адаптированным образовательным программам.</w:t>
      </w:r>
      <w:proofErr w:type="gram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(АООП РАС 8.2)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является психолого-педагогической  программой образовательного учреждения, разработана в соответствии с требованиями федерального государственного образовательного стандарта начального общего образования и направлена на формирование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саморазвитие и самосовершенствование, сохранение и укрепление психического здоровья учащихся.</w:t>
      </w:r>
      <w:proofErr w:type="gramEnd"/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Нормативно – правовой основой программы коррекционной работы являются следующие документы: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color w:val="000000"/>
          <w:sz w:val="24"/>
          <w:szCs w:val="24"/>
        </w:rPr>
        <w:t>Закон «Об образовании»;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</w:t>
      </w:r>
      <w:r w:rsidR="00F945F6" w:rsidRPr="00FC28D9"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FC28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1E3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Pr="00FC28D9"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color w:val="000000"/>
          <w:sz w:val="24"/>
          <w:szCs w:val="24"/>
        </w:rPr>
        <w:t xml:space="preserve"> Сан </w:t>
      </w:r>
      <w:proofErr w:type="spellStart"/>
      <w:r w:rsidRPr="00FC28D9">
        <w:rPr>
          <w:rFonts w:ascii="Times New Roman" w:hAnsi="Times New Roman"/>
          <w:color w:val="000000"/>
          <w:sz w:val="24"/>
          <w:szCs w:val="24"/>
        </w:rPr>
        <w:t>пин</w:t>
      </w:r>
      <w:proofErr w:type="spellEnd"/>
      <w:r w:rsidRPr="00FC28D9">
        <w:rPr>
          <w:rFonts w:ascii="Times New Roman" w:hAnsi="Times New Roman"/>
          <w:color w:val="000000"/>
          <w:sz w:val="24"/>
          <w:szCs w:val="24"/>
        </w:rPr>
        <w:t>;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color w:val="000000"/>
          <w:sz w:val="24"/>
          <w:szCs w:val="24"/>
        </w:rPr>
        <w:t> Письмо МО РФ № 220/11-13 от 20.02.1999. О недопустимости перегрузок обучающихся в начальной школе;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8D9">
        <w:rPr>
          <w:rFonts w:ascii="Times New Roman" w:hAnsi="Times New Roman"/>
          <w:color w:val="000000"/>
          <w:sz w:val="24"/>
          <w:szCs w:val="24"/>
        </w:rPr>
        <w:t> Об основных гарантиях прав ребёнка в Российской Федерации (от 24.07.1998 г. № 124-ФЗ).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Закон РФ от 10 июля 1992 г. N 3266-1 "Об образовании"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 xml:space="preserve"> Федеральный закон от 24 ноября 1995 г. №181"О социальной защите инвалидов в Российской Федерации".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Федеральный закон от 24 июля 1998 г. N 124 "Об основных гарантиях прав ребенка в Российской Федерации".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 xml:space="preserve"> Постановление Правительства РФ от 12 марта 1997 г.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 (с изменениями от 10 марта 2000 г., 23 декабря 2002 г., 1 февраля 2005 г., 18 августа 2008 г., 10 марта 2009 г.).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Приказ Министерства образования РФ от 10 апреля 2002г. № 29/2065–п 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C84493" w:rsidRPr="00FC28D9" w:rsidRDefault="00C84493" w:rsidP="00BE3321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Письмо Министерства образования РФ от 27 марта 2000 г. № 27/901-6 «О психолого-медико-педагогическом консилиуме (</w:t>
      </w:r>
      <w:proofErr w:type="spellStart"/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ПМПк</w:t>
      </w:r>
      <w:proofErr w:type="spellEnd"/>
      <w:r w:rsidRPr="00FC28D9">
        <w:rPr>
          <w:rFonts w:ascii="Times New Roman" w:hAnsi="Times New Roman"/>
          <w:color w:val="000000"/>
          <w:sz w:val="24"/>
          <w:szCs w:val="24"/>
          <w:u w:val="single"/>
        </w:rPr>
        <w:t>) образовательного учреждения».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коррекционно – развивающей программы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коррекционной работы: </w:t>
      </w: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учащихся имеющих низкий  и ниже возрастной нормы уровень познавательной сферы, детей с ОВЗ.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коррекционной работы: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углубление и расширение знаний учащихся  исходя из интересов и специфики их способностей.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логического мышления;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развитие внимания (устойчивость, концентрация, расширение объёма, переключение и т.д.);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развитие памяти (формирование навыков запоминания, устойчивости, развитие смысловой памяти);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развитие пространственного восприятия и сенсомоторной координации;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развитие речи и словарного запаса учащихся;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развитие быстроты реакции.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положительной мотивации к учению.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адекватной самооценки, объективного отношения ребёнка к себе и своим качествам;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работать в группе (при групповых занятиях).</w:t>
      </w:r>
    </w:p>
    <w:p w:rsidR="00C84493" w:rsidRPr="00FC28D9" w:rsidRDefault="00C84493" w:rsidP="00BE3321">
      <w:pPr>
        <w:tabs>
          <w:tab w:val="left" w:pos="3740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Курс коррекционно-развивающих занятий нацелен на решение задач и интеллектуально-личностно-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младших школьников.</w:t>
      </w:r>
    </w:p>
    <w:p w:rsidR="00C84493" w:rsidRPr="00FC28D9" w:rsidRDefault="00C84493" w:rsidP="00BE3321">
      <w:pPr>
        <w:pStyle w:val="ab"/>
        <w:spacing w:line="240" w:lineRule="atLeast"/>
        <w:ind w:left="-1134" w:right="-427"/>
        <w:jc w:val="both"/>
      </w:pPr>
    </w:p>
    <w:p w:rsidR="00C84493" w:rsidRPr="00FC28D9" w:rsidRDefault="00C84493" w:rsidP="00BE3321">
      <w:pPr>
        <w:spacing w:after="0" w:line="240" w:lineRule="atLeast"/>
        <w:ind w:left="-1134"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28D9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FC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коррекционно – развивающей программы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обсуждение результатов домашнего задания и припоминание содержания прошлого занятия, а также оценка в баллах своего настроения.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Завершает вступительный этап подвижная коммуникативная игра,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Основной этап занятия 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совокупность психотехнических упражнений и приемов, направленных на решение задач данного занятия.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Задания и упражнения данного блока проводятся в устной форме, но требуют большого количества стимульного материала (карточки с картинками, словами, репродукции и т.д.) и очень часто сопровождаются процессом рисования.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Заключительный этап включает в себя 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Основная ее задача - получение детьми позитивного опыта общения, создание положительного 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самовосприятия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, независимо от реальных успехов ребенка в учебной деятельности и повышение настроения в конце занятия.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для разминки и релаксации могут варьироваться в зависимости от психоэмоционального состояния </w:t>
      </w:r>
      <w:proofErr w:type="gram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группы в целом.</w:t>
      </w:r>
    </w:p>
    <w:p w:rsidR="00C84493" w:rsidRPr="00FC28D9" w:rsidRDefault="00C84493" w:rsidP="00BE3321">
      <w:pPr>
        <w:numPr>
          <w:ilvl w:val="1"/>
          <w:numId w:val="25"/>
        </w:numPr>
        <w:tabs>
          <w:tab w:val="left" w:pos="965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программу включены многофункциональные упражнения, которые могут оказывать различное воздействие:</w:t>
      </w:r>
    </w:p>
    <w:p w:rsidR="00C84493" w:rsidRPr="00FC28D9" w:rsidRDefault="00C84493" w:rsidP="00BE3321">
      <w:pPr>
        <w:tabs>
          <w:tab w:val="left" w:pos="965"/>
        </w:tabs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-беседы, опросы, наблюдения;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словесные игры;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- игровой тренинг (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психоигры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, предметные игры);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истема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упражнений по развитию познавательных процессов; - элементы 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арттерапии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C28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493" w:rsidRPr="00FC28D9" w:rsidRDefault="00C84493" w:rsidP="00BE3321">
      <w:pPr>
        <w:pStyle w:val="Default"/>
        <w:spacing w:line="240" w:lineRule="atLeast"/>
        <w:ind w:left="-1134" w:right="-427"/>
        <w:jc w:val="both"/>
      </w:pPr>
    </w:p>
    <w:p w:rsidR="00C84493" w:rsidRPr="00FC28D9" w:rsidRDefault="00C84493" w:rsidP="00BE3321">
      <w:pPr>
        <w:pStyle w:val="Default"/>
        <w:spacing w:line="240" w:lineRule="atLeast"/>
        <w:ind w:left="-1134" w:right="-427"/>
        <w:jc w:val="center"/>
      </w:pPr>
      <w:r w:rsidRPr="00FC28D9">
        <w:rPr>
          <w:b/>
          <w:bCs/>
          <w:lang w:bidi="ru-RU"/>
        </w:rPr>
        <w:t>Описание места коррекционного курса в учебном плане</w:t>
      </w:r>
    </w:p>
    <w:p w:rsidR="00C84493" w:rsidRPr="00FC28D9" w:rsidRDefault="00C84493" w:rsidP="00BE3321">
      <w:pPr>
        <w:widowControl w:val="0"/>
        <w:autoSpaceDE w:val="0"/>
        <w:autoSpaceDN w:val="0"/>
        <w:spacing w:after="0" w:line="240" w:lineRule="atLeast"/>
        <w:ind w:left="-1134" w:right="-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Федеральный государственный образовательный стандарт начального общего образования</w:t>
      </w:r>
      <w:r w:rsidRPr="00FC28D9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 xml:space="preserve"> </w:t>
      </w:r>
      <w:proofErr w:type="gramStart"/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обучающихся</w:t>
      </w:r>
      <w:proofErr w:type="gramEnd"/>
      <w:r w:rsidRPr="00FC28D9">
        <w:rPr>
          <w:rFonts w:ascii="Times New Roman" w:eastAsia="Times New Roman" w:hAnsi="Times New Roman"/>
          <w:spacing w:val="-16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FC28D9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ОВЗ</w:t>
      </w:r>
      <w:r w:rsidRPr="00FC28D9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определяет</w:t>
      </w:r>
      <w:r w:rsidRPr="00FC28D9"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коррекционную</w:t>
      </w:r>
      <w:r w:rsidRPr="00FC28D9">
        <w:rPr>
          <w:rFonts w:ascii="Times New Roman" w:eastAsia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деятельность</w:t>
      </w:r>
      <w:r w:rsidRPr="00FC28D9">
        <w:rPr>
          <w:rFonts w:ascii="Times New Roman" w:eastAsia="Times New Roman" w:hAnsi="Times New Roman"/>
          <w:spacing w:val="-16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как</w:t>
      </w:r>
      <w:r w:rsidRPr="00FC28D9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неотъемлемую часть</w:t>
      </w:r>
      <w:r w:rsidRPr="00FC28D9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образовательного</w:t>
      </w:r>
      <w:r w:rsidRPr="00FC28D9">
        <w:rPr>
          <w:rFonts w:ascii="Times New Roman" w:eastAsia="Times New Roman" w:hAnsi="Times New Roman"/>
          <w:spacing w:val="-19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процесса.</w:t>
      </w:r>
      <w:r w:rsidRPr="00FC28D9">
        <w:rPr>
          <w:rFonts w:ascii="Times New Roman" w:eastAsia="Times New Roman" w:hAnsi="Times New Roman"/>
          <w:spacing w:val="-15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Коррекционно-развивающие</w:t>
      </w:r>
      <w:r w:rsidRPr="00FC28D9">
        <w:rPr>
          <w:rFonts w:ascii="Times New Roman" w:eastAsia="Times New Roman" w:hAnsi="Times New Roman"/>
          <w:spacing w:val="-16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занятия являются составной частью этой деятельности в школе. Занятия в индивидуальной форме. Продолжитель</w:t>
      </w:r>
      <w:r w:rsidR="00462F10">
        <w:rPr>
          <w:rFonts w:ascii="Times New Roman" w:eastAsia="Times New Roman" w:hAnsi="Times New Roman"/>
          <w:sz w:val="24"/>
          <w:szCs w:val="24"/>
          <w:lang w:eastAsia="ru-RU" w:bidi="ru-RU"/>
        </w:rPr>
        <w:t>ность коррекционного занятия – 4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0</w:t>
      </w:r>
      <w:r w:rsidRPr="00FC28D9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FC28D9">
        <w:rPr>
          <w:rFonts w:ascii="Times New Roman" w:eastAsia="Times New Roman" w:hAnsi="Times New Roman"/>
          <w:sz w:val="24"/>
          <w:szCs w:val="24"/>
          <w:lang w:eastAsia="ru-RU" w:bidi="ru-RU"/>
        </w:rPr>
        <w:t>минут.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hAnsi="Times New Roman"/>
          <w:color w:val="FF0000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 xml:space="preserve">Коррекционно – развивающая программа составлена на 17 часов в год (05. часа индивидуальных занятий в неделю). 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hAnsi="Times New Roman"/>
          <w:b/>
          <w:sz w:val="24"/>
          <w:szCs w:val="24"/>
        </w:rPr>
      </w:pPr>
      <w:r w:rsidRPr="00FC28D9">
        <w:rPr>
          <w:rFonts w:ascii="Times New Roman" w:hAnsi="Times New Roman"/>
          <w:b/>
          <w:sz w:val="24"/>
          <w:szCs w:val="24"/>
        </w:rPr>
        <w:t>Планируемые результаты освоения коррекционно – развивающей программы</w:t>
      </w: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hAnsi="Times New Roman"/>
          <w:b/>
          <w:sz w:val="24"/>
          <w:szCs w:val="24"/>
        </w:rPr>
      </w:pPr>
    </w:p>
    <w:p w:rsidR="00C84493" w:rsidRPr="00FC28D9" w:rsidRDefault="00C84493" w:rsidP="00BE3321">
      <w:pPr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FC28D9">
        <w:rPr>
          <w:rFonts w:ascii="Times New Roman" w:hAnsi="Times New Roman"/>
          <w:b/>
          <w:sz w:val="24"/>
          <w:szCs w:val="24"/>
        </w:rPr>
        <w:t xml:space="preserve"> (</w:t>
      </w:r>
      <w:r w:rsidRPr="00FC28D9">
        <w:rPr>
          <w:rFonts w:ascii="Times New Roman" w:hAnsi="Times New Roman"/>
          <w:sz w:val="24"/>
          <w:szCs w:val="24"/>
        </w:rPr>
        <w:t xml:space="preserve">система ценностных отношений </w:t>
      </w:r>
      <w:proofErr w:type="gramStart"/>
      <w:r w:rsidRPr="00FC28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C28D9">
        <w:rPr>
          <w:rFonts w:ascii="Times New Roman" w:hAnsi="Times New Roman"/>
          <w:sz w:val="24"/>
          <w:szCs w:val="24"/>
        </w:rPr>
        <w:t>):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признавать собственные ошибки;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сочувствовать другим, своим сверстникам, взрослым и живому миру;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выплескивать гнев в приемлемой форме, а не физической агрессией;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процесс и результаты познавательной деятельности;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контролировать себя, находить ошибки в работе и самостоятельно их исправлять;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работать самостоятельно в парах, в группах;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адекватно воспринимать окружающую действительность и самого себя;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отстаивать свое мнение;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идентифицировать свое эмоциональное состояние.</w:t>
      </w: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b/>
          <w:i/>
          <w:sz w:val="24"/>
          <w:szCs w:val="24"/>
        </w:rPr>
      </w:pPr>
      <w:r w:rsidRPr="00FC28D9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продуктивности  внимания;</w:t>
      </w:r>
      <w:r w:rsidRPr="00FC2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памяти;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гармонизация эмоционального состояния ребенка;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адекватной самооценки;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гармонизация психоэмоционального состояния;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методам саморегуляции;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социализация и адаптация в современном обществе.</w:t>
      </w: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  <w:tab w:val="num" w:pos="651"/>
          <w:tab w:val="left" w:pos="1371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  <w:tab w:val="num" w:pos="651"/>
          <w:tab w:val="left" w:pos="1371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b/>
          <w:i/>
          <w:sz w:val="24"/>
          <w:szCs w:val="24"/>
        </w:rPr>
      </w:pPr>
      <w:r w:rsidRPr="00FC28D9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84493" w:rsidRPr="00FC28D9" w:rsidRDefault="00C84493" w:rsidP="00BE3321">
      <w:pPr>
        <w:pStyle w:val="ad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-логически рассуждать, пользуясь приёмами анализа, сравнения, обобщения,   классификации, систематизации;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продуктивности  внимания;</w:t>
      </w:r>
      <w:r w:rsidRPr="00FC2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памяти;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</w:t>
      </w:r>
      <w:r w:rsidRPr="00FC28D9">
        <w:rPr>
          <w:rFonts w:ascii="Times New Roman" w:hAnsi="Times New Roman"/>
          <w:sz w:val="24"/>
          <w:szCs w:val="24"/>
        </w:rPr>
        <w:t>существлять анализ объектов с выделением существенных и несущественных признаков;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проводить сравнение и классификацию по заданным критериям;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обобщать,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осуществлять подведение под понятие на основе распознания объектов, выделения существенных признаков и их синтеза;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hAnsi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связях, устанавливать аналогии.</w:t>
      </w: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</w:p>
    <w:p w:rsidR="00C84493" w:rsidRPr="00FC28D9" w:rsidRDefault="00C84493" w:rsidP="00BE33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b/>
          <w:i/>
          <w:sz w:val="24"/>
          <w:szCs w:val="24"/>
        </w:rPr>
      </w:pPr>
      <w:r w:rsidRPr="00FC28D9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коммуникативных умений и навыков;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построение доверительных отношений между участниками занятий;</w:t>
      </w:r>
    </w:p>
    <w:p w:rsidR="00C84493" w:rsidRPr="00FC28D9" w:rsidRDefault="00C84493" w:rsidP="00BE3321">
      <w:pPr>
        <w:shd w:val="clear" w:color="auto" w:fill="FFFFFF"/>
        <w:spacing w:after="0" w:line="240" w:lineRule="atLeast"/>
        <w:ind w:left="-1134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навыков совместной деятельности;</w:t>
      </w:r>
    </w:p>
    <w:p w:rsidR="00C84493" w:rsidRPr="00FC28D9" w:rsidRDefault="00C84493" w:rsidP="00BE3321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социализация и адаптация в современном обществе.</w:t>
      </w:r>
    </w:p>
    <w:p w:rsidR="00C84493" w:rsidRPr="00FC28D9" w:rsidRDefault="00C84493" w:rsidP="00BE3321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FC28D9">
        <w:rPr>
          <w:rFonts w:ascii="Times New Roman" w:hAnsi="Times New Roman"/>
          <w:b/>
          <w:bCs/>
          <w:sz w:val="24"/>
          <w:szCs w:val="24"/>
          <w:lang w:bidi="ru-RU"/>
        </w:rPr>
        <w:t>Формы и методы коррекционной работы с детьми с ОВЗ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непрерывность коррекционно-развивающего процесса;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доступность содержания познавательных задач;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удлинение сроков получения образования;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актуализация сформированных знаний;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специальное обучение «переносу» имеющихся знаний в изменяющиеся условия;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обеспечение особой пространственной и временной организации среды с учетом особенностей обучающихся;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 xml:space="preserve">использование позитивных средств стимуляции к деятельности, демонстрирующих доброжелательное отношение к </w:t>
      </w:r>
      <w:proofErr w:type="gramStart"/>
      <w:r w:rsidRPr="00FC28D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C28D9">
        <w:rPr>
          <w:rFonts w:ascii="Times New Roman" w:hAnsi="Times New Roman"/>
          <w:sz w:val="24"/>
          <w:szCs w:val="24"/>
        </w:rPr>
        <w:t>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развитие мотивации интереса к познанию окружающего мира с учетом возможностей обучающегося к обучению и социальному взаимодействию;</w:t>
      </w:r>
    </w:p>
    <w:p w:rsidR="00C84493" w:rsidRPr="00FC28D9" w:rsidRDefault="00C84493" w:rsidP="00BE332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jc w:val="both"/>
        <w:rPr>
          <w:rFonts w:ascii="Times New Roman" w:hAnsi="Times New Roman"/>
          <w:sz w:val="24"/>
          <w:szCs w:val="24"/>
        </w:rPr>
      </w:pPr>
      <w:r w:rsidRPr="00FC28D9">
        <w:rPr>
          <w:rFonts w:ascii="Times New Roman" w:hAnsi="Times New Roman"/>
          <w:sz w:val="24"/>
          <w:szCs w:val="24"/>
        </w:rPr>
        <w:t>стимуляция познавательной активности.</w:t>
      </w:r>
    </w:p>
    <w:p w:rsidR="00C84493" w:rsidRPr="00FC28D9" w:rsidRDefault="00C84493" w:rsidP="00BE3321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jc w:val="both"/>
        <w:rPr>
          <w:rFonts w:ascii="Times New Roman" w:hAnsi="Times New Roman"/>
          <w:sz w:val="24"/>
          <w:szCs w:val="24"/>
        </w:rPr>
      </w:pPr>
    </w:p>
    <w:p w:rsidR="00C84493" w:rsidRPr="00C84493" w:rsidRDefault="00C84493" w:rsidP="00C8449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0"/>
        <w:jc w:val="both"/>
        <w:rPr>
          <w:rFonts w:ascii="Times New Roman" w:hAnsi="Times New Roman"/>
        </w:rPr>
        <w:sectPr w:rsidR="00C84493" w:rsidRPr="00C84493" w:rsidSect="00BE3321">
          <w:footerReference w:type="default" r:id="rId10"/>
          <w:footerReference w:type="first" r:id="rId11"/>
          <w:pgSz w:w="11906" w:h="16838"/>
          <w:pgMar w:top="851" w:right="851" w:bottom="851" w:left="1701" w:header="709" w:footer="709" w:gutter="0"/>
          <w:pgNumType w:start="2"/>
          <w:cols w:space="708"/>
          <w:titlePg/>
          <w:docGrid w:linePitch="360"/>
        </w:sectPr>
      </w:pPr>
    </w:p>
    <w:p w:rsidR="00C84493" w:rsidRPr="00C84493" w:rsidRDefault="00C84493" w:rsidP="00C84493">
      <w:pPr>
        <w:pStyle w:val="Default"/>
        <w:spacing w:line="240" w:lineRule="atLeast"/>
        <w:jc w:val="both"/>
        <w:rPr>
          <w:b/>
          <w:bCs/>
          <w:iCs/>
          <w:sz w:val="22"/>
          <w:szCs w:val="22"/>
        </w:rPr>
      </w:pP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СОДЕРЖАНИЕ КОРРЕКЦИОННО – РАЗВИВАЮЩЕЙ ПРОГРАММЫ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1 КЛАСС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18"/>
        <w:gridCol w:w="4594"/>
        <w:gridCol w:w="6331"/>
      </w:tblGrid>
      <w:tr w:rsidR="00BE3321" w:rsidRPr="00C84493" w:rsidTr="00BE3321">
        <w:tc>
          <w:tcPr>
            <w:tcW w:w="567" w:type="dxa"/>
            <w:shd w:val="clear" w:color="auto" w:fill="auto"/>
          </w:tcPr>
          <w:p w:rsidR="00BE3321" w:rsidRPr="00C84493" w:rsidRDefault="00BE3321" w:rsidP="00BE332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Название раздела</w:t>
            </w:r>
          </w:p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программы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Характеристика видов деятельности учащихся</w:t>
            </w:r>
          </w:p>
        </w:tc>
      </w:tr>
      <w:tr w:rsidR="00BE3321" w:rsidRPr="00C84493" w:rsidTr="00BE3321">
        <w:trPr>
          <w:trHeight w:val="1226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Диагностика развития когнитивных и 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эмоционально-волевой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 xml:space="preserve">Диагностика зрительно-моторной </w:t>
            </w:r>
            <w:r w:rsidRPr="00C84493">
              <w:rPr>
                <w:rFonts w:ascii="Times New Roman" w:hAnsi="Times New Roman"/>
                <w:u w:val="single"/>
                <w:lang w:eastAsia="ru-RU"/>
              </w:rPr>
              <w:lastRenderedPageBreak/>
              <w:t>координации: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3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«Допиши по аналогии», «Раздели на группы», «Нарисуй по точкам».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hAnsi="Times New Roman"/>
              </w:rPr>
              <w:t>«Допиши по аналогии», «Раздели на группы», «Нарисуй по точкам».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слово в слове», «Шифровальщик», «Повтори фигуру».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слово в слове», «Шифровальщик», «Повтори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«Вставь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«Вставь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порядок», «Нарисуй по точкам», «Найди слова».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порядок», «Нарисуй по точкам», «Найди слова».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95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«Соедини половинки слов»,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«Соедини половинки слов»,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лишнее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лишнее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общее название», «Нарисуй по точкам»,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общее название»,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1611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«Выбери правильный ответ»,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«Выбери правильный ответ»,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Упражнения на развитие умения устанавливать связи между понятиями. 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«Подчеркни «наоборот», «Вставь числа»,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«Подчеркни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«наоборот», «Вставь числа»,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«Допиши «наоборот»,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«Допиши «наоборот»,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«Восстанови слова»,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«Восстанови слова»,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слова», «Найди лишнее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слова», «Найди лишнее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70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«Выбери правильный ответ», «Найди слово в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слове»,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«Выбери правильный ответ», «Найди слово в слове», «Нарисуй такую же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слова», «Найди лишнее слово»,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слова», «Найди лишнее слово»,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«Раздели на группы»,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«Раздели на группы»,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наблюдательности, навыков устного счёта.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«Соедини половинки слов»,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«Соедини половинки слов»,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«Найди пару»,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«Найди пару»,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«Подчеркни «наоборот»,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«Подчеркни «наоборот»,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«Составь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«Составь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«Собери слова», «Шифровальщик»,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«Собери слова», «Шифровальщик»,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«Вставь числа»,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«Вставь числа»,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пару»,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пару»,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3329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динамики коррекции развития когнитивных и эмоционально-волевой сфер.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 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</w:tbl>
    <w:p w:rsidR="00C84493" w:rsidRPr="00C84493" w:rsidRDefault="00C84493" w:rsidP="00C84493">
      <w:pPr>
        <w:pStyle w:val="Default"/>
        <w:spacing w:line="240" w:lineRule="atLeast"/>
        <w:jc w:val="both"/>
        <w:rPr>
          <w:b/>
          <w:bCs/>
          <w:iCs/>
          <w:sz w:val="22"/>
          <w:szCs w:val="22"/>
        </w:rPr>
      </w:pP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sz w:val="22"/>
          <w:szCs w:val="22"/>
        </w:rPr>
        <w:br w:type="page"/>
      </w:r>
      <w:r w:rsidRPr="00C84493">
        <w:rPr>
          <w:b/>
          <w:bCs/>
          <w:iCs/>
          <w:sz w:val="22"/>
          <w:szCs w:val="22"/>
        </w:rPr>
        <w:lastRenderedPageBreak/>
        <w:t>СОДЕРЖАНИЕ КОРРЕКЦИОННО – РАЗВИВАЮЩЕЙ ПРОГРАММЫ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2 КЛАСС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0"/>
        <w:gridCol w:w="4594"/>
        <w:gridCol w:w="6331"/>
      </w:tblGrid>
      <w:tr w:rsidR="00BE3321" w:rsidRPr="00C84493" w:rsidTr="00BE3321">
        <w:tc>
          <w:tcPr>
            <w:tcW w:w="567" w:type="dxa"/>
            <w:shd w:val="clear" w:color="auto" w:fill="auto"/>
          </w:tcPr>
          <w:p w:rsidR="00BE3321" w:rsidRPr="00C84493" w:rsidRDefault="00BE3321" w:rsidP="00BE332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Название раздела</w:t>
            </w:r>
          </w:p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программы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Характеристика видов деятельности учащихся</w:t>
            </w:r>
          </w:p>
        </w:tc>
      </w:tr>
      <w:tr w:rsidR="00BE3321" w:rsidRPr="00C84493" w:rsidTr="00BE3321">
        <w:trPr>
          <w:trHeight w:val="1226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Диагностика развития когнитивных и 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эмоционально-волевой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Методика Л.А.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Ясюковой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«Готовность к школе»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3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«Восстанови слова», «Найди слова», «Найди пару», «Нарисуй такую же фигуру».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Выполняют упражнения основной части занятия: «Восстанови слова», «Найди слова», «Найди пару», «Нарисуй такую же фигуру».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классифицировать предметы и слова.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слово», «Найди слова», «Допиши пословицу»,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лишнее слово», «Найди слова», «Допиши пословицу»,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различные виды отношений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«Соедини половинки слов», «Слова рассыпались», «Наоборот»,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«Соедини половинки слов», «Слова рассыпались», «Наоборот»,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95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462F10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Упражнения на развитие мышления 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слово», «Восстанови слова», «Составь новое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лишнее слово», «Восстанови слова», «Составь новое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– смыслового анализа.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«Составь новое слово», «Вставь по аналогии», «Крылатые» выражения»,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«Составь новое слово», «Вставь по аналогии», «Крылатые» выражения»,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1611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«Подбери слово», «Тренируй логическое мышление», «Найди общее название»,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программы «Адалин» (компьютерная версия).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«Подбери слово», «Тренируй логическое мышление», «Найди общее название»,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по программе развития познавательных процессов «Адалин» (компьютерный вариант).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быстроты реакции.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«Вставь по аналогии», «Развивай быстроту реакции», «Составь пару»,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основной части занятия: «Вставь по аналогии», «Развивай быстроту реакции», «Составь пару»,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понятийного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пару», «Найди общее название», «Нарисуй такую же фигуру», «Найди лишнее слово».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пару», «Найди общее название», «Нарисуй такую же фигуру», «Найди лишнее слово».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мышления (процессы синтеза).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слова», «Слова рассыпались», «Найди общее название»,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основной части занятия: «Найди слова», «Слова рассыпались», «Найди общее название»,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«Шифровальщик», «Найди пару», «Допиши определения»,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основной части занятия: «Шифровальщик», «Найди пару», «Допиши определения»,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«Раздели слова на группы», «Найди пару», «Тренируй внимание»,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«Раздели слова на группы», «Найди пару», «Тренируй внимание»,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«Превращение слов», «Вставь по аналогии», «Шифровальщик»,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«Превращение </w:t>
            </w: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слов», «Вставь по аналогии», «Шифровальщик»,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мыслительной операции анализ через синтез.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«Развивай логику», «Восстанови слова», «Анаграммы»,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основной части занятия: «Развивай логику», «Восстанови слова», «Анаграммы»,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– смыслового анализа.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«Раздели слова на группы», «Крылатые выражения», «Развивай внимание»,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«Раздели слова на группы», «Крылатые выражения», «Развивай внимание»,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462F10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динамики коррекции развития когнитивных и эмоционально-волевой сфер.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lastRenderedPageBreak/>
              <w:t>Диагностика мышления: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</w:tbl>
    <w:p w:rsidR="00C84493" w:rsidRPr="00C84493" w:rsidRDefault="00C84493" w:rsidP="00C84493">
      <w:pPr>
        <w:pStyle w:val="Default"/>
        <w:spacing w:line="240" w:lineRule="atLeast"/>
        <w:rPr>
          <w:sz w:val="22"/>
          <w:szCs w:val="22"/>
        </w:rPr>
      </w:pP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sz w:val="22"/>
          <w:szCs w:val="22"/>
        </w:rPr>
        <w:br w:type="page"/>
      </w:r>
      <w:r w:rsidRPr="00C84493">
        <w:rPr>
          <w:b/>
          <w:bCs/>
          <w:iCs/>
          <w:sz w:val="22"/>
          <w:szCs w:val="22"/>
        </w:rPr>
        <w:lastRenderedPageBreak/>
        <w:t>СОДЕРЖАНИЕ КОРРЕКЦИОННО – РАЗВИВАЮЩЕЙ ПРОГРАММЫ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3 КЛАСС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54"/>
        <w:gridCol w:w="4594"/>
        <w:gridCol w:w="6095"/>
      </w:tblGrid>
      <w:tr w:rsidR="00BE3321" w:rsidRPr="00C84493" w:rsidTr="00BE3321">
        <w:tc>
          <w:tcPr>
            <w:tcW w:w="567" w:type="dxa"/>
            <w:shd w:val="clear" w:color="auto" w:fill="auto"/>
          </w:tcPr>
          <w:p w:rsidR="00BE3321" w:rsidRPr="00C84493" w:rsidRDefault="00BE3321" w:rsidP="00BE332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Название раздела</w:t>
            </w:r>
          </w:p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программы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Характеристика видов деятельности учащихся</w:t>
            </w:r>
          </w:p>
        </w:tc>
      </w:tr>
      <w:tr w:rsidR="00BE3321" w:rsidRPr="00C84493" w:rsidTr="00BE3321">
        <w:trPr>
          <w:trHeight w:val="1226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Диагностика развития когнитивных и 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эмоционально-волевой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lastRenderedPageBreak/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3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«Шифровальщик», «Составь анаграмму», «Дорисуй по клеточкам».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Выполняют упражнения основной части занятия: «Проведи аналогию», «Шифровальщик», «Составь анаграмму», «Дорисуй по клеточкам».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Упражнения на развитие зрительной памяти. 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«Вставь недостающее слово», «Найди лишнее слово»», «Найди слова в слове», «Потренируй память».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«Вставь недостающее слово», «Найди лишнее слово»», «Найди слова в слове», «Потренируй память».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«Шифровальщик», «Развивай внимание»,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«Проведи аналогию», «Шифровальщик», «Развивай внимание»,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пространственных представлений, мыслительных операций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«Потренируй логическое мышление», «Развивай память», «Найди слова в слове», «Нарисуй фигуру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lastRenderedPageBreak/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«Потренируй логическое мышление», «Развивай память», «Найди слова в слове», «Нарисуй фигуру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95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общее название», «Развивай внимание», «Найди все слова в строчках»,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общее название», «Развивай внимание», «Найди все слова в строчках»,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«Найди лишнее слово», «Развивай быстроту реакции», «Развивай внимание».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«Найди лишнее слово», «Развивай быстроту реакции», «Развивай внимание».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«Тренируй внимание», «Найди лишнее слово», «Тренируй внимание», «Развивай быстроту реакции».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«Тренируй внимание», «Найди лишнее слово», «Тренируй внимание», «Развивай быстроту реакции».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1611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«Найди общее название», «Получи новое слово», «Тренируй память».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«Проведи аналогию», «Найди общее название», «Получи новое слово», «Тренируй память».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«Найди лишнее слово», «Проведи аналогию», «Посмотри и запомни».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«Найди лишнее слово», «Проведи аналогию», «Посмотри и запомни».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«Восстанови рассказ», «Найди все слова в строчках», «Развивай внимание», «Выбери два главных слова».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«Восстанови рассказ», «Найди все слова в строчках», «Развивай внимание», «Выбери два главных слова».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установление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словосочетание», «Тренируй логической мышление», «Дорисуй по клеточкам», «Вставь по аналогии».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упражнения основной части занятия: «Найди лишнее словосочетание», «Тренируй логической мышление», «Дорисуй по клеточкам», «Вставь по аналогии».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словосочетание», «Вставь букву», «Найди все слова в строчках»,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лишнее словосочетание», «Вставь букву», «Найди все слова в строчках», «Дорисуй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 и ассоциативной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«Составь слова», «Восстанови слова», «Найди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лишнее слово», «Тренируй внимание».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«Составь слова», «Восстанови слова», «Найди лишнее слово», </w:t>
            </w: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«Тренируй внимание».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слово», «Восстанови слова», «Соедини половинки слов»,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лишнее слово», «Восстанови слова», «Соедини половинки слов»,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«Восстанови рассказ», «Выбери два главных слова»,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«Проведи аналогию», «Восстанови рассказ», «Выбери два главных слова»,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установления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«Составь пропорции», «Составь слова», «Из двух слов составь одно»,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«Составь пропорции», «Составь слова», «Из двух слов составь одно»,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«Развивай логическое мышление», «Продолжи числовой ряд», «Найди лишнее слово»,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«Развивай логическое мышление», «Продолжи числовой ряд», «Найди лишнее слово»,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1. Приветствие, создание благоприятного эмоционального фона. Рассказ о целях и </w:t>
            </w:r>
            <w:r w:rsidRPr="00C84493">
              <w:rPr>
                <w:rFonts w:ascii="Times New Roman" w:hAnsi="Times New Roman"/>
                <w:lang w:eastAsia="ru-RU"/>
              </w:rPr>
              <w:lastRenderedPageBreak/>
              <w:t>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«Развивай зрительную память», «Найди общее название», «Нарисуй по клеточкам», «Восстанови рассказ».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«Развивай зрительную память», «Найди общее название», «Нарисуй по клеточкам», «Восстанови рассказ».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«Получи новое слово», «Проведи аналогию», «Развивай зрительную память», «Исправь ошибки».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«Получи новое слово», «Проведи аналогию», «Развивай зрительную память», «Исправь ошибки».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«Развивай зрительную память», «Развивай логическое мышление»,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слова в слове», «Тренируй логическое мышление», «Развивай внимание»,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«Найди слова в слове», «Тренируй логическое мышление», «Развивай внимание»,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«Проведи аналогию», «Развивай логическое мышление», «Мегаграммы», «Развивай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зрительную память».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«Проведи аналогию», «Развивай логическое мышление», «Мегаграммы», «Развивай зрительную память».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«Развивай логическое мышление», «Найди лишнее слово», «Соедини половинки слов»,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«Развивай логическое мышление», «Найди лишнее слово», «Соедини половинки слов», «Нарисуй по клеточкам».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ассоциативного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«Развивай ассоциативное мышление», «Развивай быстроту реакции», «Нарисуй по клеточкам», «Составь слова».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«Развивай ассоциативное мышление», «Развивай быстроту реакции», «Нарисуй по клеточкам», «Составь слова».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33-34</w:t>
            </w:r>
          </w:p>
        </w:tc>
        <w:tc>
          <w:tcPr>
            <w:tcW w:w="4054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динамики коррекции развития когнитивных и эмоционально-волевой сфер.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 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095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</w:tbl>
    <w:p w:rsidR="00C84493" w:rsidRPr="00C84493" w:rsidRDefault="00C84493" w:rsidP="00C84493">
      <w:pPr>
        <w:pStyle w:val="Default"/>
        <w:spacing w:line="240" w:lineRule="atLeast"/>
        <w:jc w:val="center"/>
        <w:rPr>
          <w:sz w:val="22"/>
          <w:szCs w:val="22"/>
        </w:rPr>
      </w:pP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sz w:val="22"/>
          <w:szCs w:val="22"/>
        </w:rPr>
        <w:br w:type="page"/>
      </w:r>
      <w:r w:rsidRPr="00C84493">
        <w:rPr>
          <w:b/>
          <w:bCs/>
          <w:iCs/>
          <w:sz w:val="22"/>
          <w:szCs w:val="22"/>
        </w:rPr>
        <w:lastRenderedPageBreak/>
        <w:t>СОДЕРЖАНИЕ КОРРЕКЦИОННО – РАЗВИВАЮЩЕЙ ПРОГРАММЫ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4 КЛАСС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0"/>
        <w:gridCol w:w="4594"/>
        <w:gridCol w:w="6473"/>
      </w:tblGrid>
      <w:tr w:rsidR="00BE3321" w:rsidRPr="00C84493" w:rsidTr="00BE3321">
        <w:tc>
          <w:tcPr>
            <w:tcW w:w="567" w:type="dxa"/>
            <w:shd w:val="clear" w:color="auto" w:fill="auto"/>
          </w:tcPr>
          <w:p w:rsidR="00BE3321" w:rsidRPr="00C84493" w:rsidRDefault="00BE3321" w:rsidP="00BE332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Название раздела</w:t>
            </w:r>
          </w:p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программы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Характеристика видов деятельности учащихся</w:t>
            </w:r>
          </w:p>
        </w:tc>
      </w:tr>
      <w:tr w:rsidR="00BE3321" w:rsidRPr="00C84493" w:rsidTr="00BE3321">
        <w:trPr>
          <w:trHeight w:val="1226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Диагностика развития когнитивных и 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эмоционально-волевой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lastRenderedPageBreak/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3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«Сделай равенство верным», «Вставь по аналогии», «Подбери выражения»,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«Сделай равенство верным», «Вставь по аналогии», «Подбери выражения»,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недостающий слог», «Составь слова», «Найди антонимы»,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недостающий слог», «Составь слова», «Найди антонимы»,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букву «а», «Вставь недостающий слог», «Вставь по аналогии»,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букву «а», «Вставь недостающий слог», «Вставь по аналогии»,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классификацию различным способом.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слово», «Найди названия животных», «Вставь пропущенное слово»,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«Какой фигуры не хватает?», «Нарисуй такую же картину».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лишнее слово», «Найди названия животных», «Вставь пропущенное слово», «Какой фигуры не хватает?», «Нарисуй такую же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картину».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95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«Запиши одним словом», «Восстанови слова», «Проведи аналогию»,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«Запиши одним словом», «Восстанови слова», «Проведи аналогию»,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«Какой фигуры не хватает?», «Расшифруй», «Запиши одним словом», «Нарисуй такую же картину».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«Какой фигуры не хватает?», «Расшифруй», «Запиши одним словом», «Нарисуй такую же картину».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«Продолжи числовой ряд», «Получи новое слово», «Какой фигуры не хватает?»,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«Продолжи числовой ряд», «Получи новое слово», «Какой фигуры не хватает?»,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1611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«Продолжи числовой ряд», «Найди антонимы»,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«Продолжи числовой ряд», «Найди антонимы»,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 и ассоциативной памяти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. «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«Расшифруй», «Проведи аналогию», «Какой фигуры не хватает?»,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«Расшифруй», «Проведи аналогию», «Какой фигуры не хватает?»,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«Составь третье слово», «Допиши стихотворение», «Восстанови слова», «Какой фигуры не хватает?», «Нарисуй такой же замок».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«Составь третье слово», «Допиши стихотворение», «Восстанови слова», «Какой фигуры не хватает?», «Нарисуй такой же замок».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Упражнения на развитие способности к анализу, синтезу, классификации.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</w:rPr>
              <w:t xml:space="preserve">Упражнения на развитие аналитических познавательных </w:t>
            </w:r>
            <w:r w:rsidRPr="00C84493">
              <w:rPr>
                <w:rFonts w:ascii="Times New Roman" w:eastAsia="Times New Roman" w:hAnsi="Times New Roman"/>
              </w:rPr>
              <w:lastRenderedPageBreak/>
              <w:t>способностей.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1. Приветствие, создание благоприятного эмоционального фона. Рассказ о целях и </w:t>
            </w: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все слова в строчках», «Восстанови слова», «Продолжи числовой ряд», «Какой фигуры не хватает?», «Нарисуй такую же сову».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все слова в строчках», «Восстанови слова», «Продолжи числовой ряд», «Какой фигуры не хватает?», «Нарисуй такую же сову».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распределения и избирательности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«Расшифруй», «Из двух слов составь одно», «Расставь знаки»,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«Расшифруй», «Из двух слов составь одно», «Расставь знаки», «Какой фигуры не хватает?»,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 xml:space="preserve">Упражнения на развитие мыслительных операций анализа и синтеза, установление </w:t>
            </w: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закономерностей, пространственных представлений.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ассоциативного мышления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. «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«Найди пропущенные числа», «Какой фигуры не хватает?», «Вставь недостающее слово»,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«Найди пропущенные числа», «Какой фигуры не хватает?», «Вставь недостающее слово», «Восстанови рисунок по коду».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 xml:space="preserve">Упражнения на развитие </w:t>
            </w:r>
            <w:proofErr w:type="spellStart"/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межпонятийных</w:t>
            </w:r>
            <w:proofErr w:type="spellEnd"/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 xml:space="preserve"> связей.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«Вставь по аналогии», «Какой фигуры не хватает?», «Восстанови рассказ», «Дорисуй вторую половину робота».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«Вставь по аналогии», «Какой фигуры не хватает?», «Восстанови рассказ», «Дорисуй вторую половину робота».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«Грамматическая арифметика», «Найди слова в слове», «Найди лишнее слово», «Какой фигуры не хватает?», «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Нарисуй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такай же вертолёт,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«Грамматическая арифметика», «Найди слова в слове», «Найди лишнее слово», «Какой фигуры не хватает?», «</w:t>
            </w: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Нарисуй</w:t>
            </w:r>
            <w:proofErr w:type="gramEnd"/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 такай же вертолёт,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памяти, внимания, мышления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животное», «Расставь знаки», «Проведи аналогию», «Какой фигуры не хватает?», «Нарисуй такую же змею».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животное», «Расставь знаки», «Проведи аналогию», «Какой фигуры не хватает?», «Нарисуй такую же змею».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Cs/>
                <w:lang w:eastAsia="ru-RU"/>
              </w:rPr>
              <w:t>Упражнения на развитие произвольной сферы, пространственных представлений, установление связей.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33-34</w:t>
            </w:r>
          </w:p>
        </w:tc>
        <w:tc>
          <w:tcPr>
            <w:tcW w:w="3960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динамики коррекции развития когнитивных и эмоционально-волевой сфер.</w:t>
            </w:r>
            <w:proofErr w:type="gramEnd"/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 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Тест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Равена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 xml:space="preserve"> (изучение уровня интеллектуального развития);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C84493">
              <w:rPr>
                <w:rFonts w:ascii="Times New Roman" w:hAnsi="Times New Roman"/>
                <w:lang w:eastAsia="ru-RU"/>
              </w:rPr>
              <w:t>гештальт</w:t>
            </w:r>
            <w:proofErr w:type="spellEnd"/>
            <w:r w:rsidRPr="00C84493">
              <w:rPr>
                <w:rFonts w:ascii="Times New Roman" w:hAnsi="Times New Roman"/>
                <w:lang w:eastAsia="ru-RU"/>
              </w:rPr>
              <w:t>-тест Бендер.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473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</w:tbl>
    <w:p w:rsidR="00C84493" w:rsidRPr="00C84493" w:rsidRDefault="00C84493" w:rsidP="00C84493">
      <w:pPr>
        <w:spacing w:after="0" w:line="240" w:lineRule="atLeast"/>
        <w:rPr>
          <w:rFonts w:ascii="Times New Roman" w:hAnsi="Times New Roman"/>
        </w:rPr>
        <w:sectPr w:rsidR="00C84493" w:rsidRPr="00C84493" w:rsidSect="00C84493">
          <w:pgSz w:w="16838" w:h="11906" w:orient="landscape"/>
          <w:pgMar w:top="851" w:right="851" w:bottom="851" w:left="1701" w:header="708" w:footer="708" w:gutter="0"/>
          <w:pgNumType w:start="13"/>
          <w:cols w:space="708"/>
          <w:titlePg/>
          <w:docGrid w:linePitch="360"/>
        </w:sectPr>
      </w:pPr>
    </w:p>
    <w:p w:rsidR="00F1347E" w:rsidRPr="00C84493" w:rsidRDefault="00F1347E" w:rsidP="00C84493">
      <w:pPr>
        <w:spacing w:after="0" w:line="240" w:lineRule="atLeast"/>
        <w:rPr>
          <w:rFonts w:ascii="Times New Roman" w:hAnsi="Times New Roman"/>
        </w:rPr>
      </w:pPr>
    </w:p>
    <w:sectPr w:rsidR="00F1347E" w:rsidRPr="00C84493" w:rsidSect="00BE3321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E6" w:rsidRDefault="007B11E6" w:rsidP="00C84493">
      <w:pPr>
        <w:spacing w:after="0" w:line="240" w:lineRule="auto"/>
      </w:pPr>
      <w:r>
        <w:separator/>
      </w:r>
    </w:p>
  </w:endnote>
  <w:endnote w:type="continuationSeparator" w:id="0">
    <w:p w:rsidR="007B11E6" w:rsidRDefault="007B11E6" w:rsidP="00C8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D9" w:rsidRDefault="00FC28D9">
    <w:pPr>
      <w:pStyle w:val="a6"/>
      <w:jc w:val="center"/>
    </w:pPr>
  </w:p>
  <w:p w:rsidR="00FC28D9" w:rsidRPr="00C84493" w:rsidRDefault="00FC28D9">
    <w:pPr>
      <w:pStyle w:val="a6"/>
      <w:jc w:val="center"/>
    </w:pPr>
  </w:p>
  <w:p w:rsidR="00FC28D9" w:rsidRDefault="00FC28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D9" w:rsidRPr="001D1197" w:rsidRDefault="00FC28D9">
    <w:pPr>
      <w:pStyle w:val="a6"/>
      <w:jc w:val="center"/>
    </w:pPr>
  </w:p>
  <w:p w:rsidR="00FC28D9" w:rsidRDefault="00FC2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E6" w:rsidRDefault="007B11E6" w:rsidP="00C84493">
      <w:pPr>
        <w:spacing w:after="0" w:line="240" w:lineRule="auto"/>
      </w:pPr>
      <w:r>
        <w:separator/>
      </w:r>
    </w:p>
  </w:footnote>
  <w:footnote w:type="continuationSeparator" w:id="0">
    <w:p w:rsidR="007B11E6" w:rsidRDefault="007B11E6" w:rsidP="00C8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F364F746"/>
    <w:lvl w:ilvl="0" w:tplc="FEC45ABE">
      <w:start w:val="1"/>
      <w:numFmt w:val="bullet"/>
      <w:lvlText w:val="В"/>
      <w:lvlJc w:val="left"/>
    </w:lvl>
    <w:lvl w:ilvl="1" w:tplc="A7C26D72">
      <w:numFmt w:val="decimal"/>
      <w:lvlText w:val=""/>
      <w:lvlJc w:val="left"/>
    </w:lvl>
    <w:lvl w:ilvl="2" w:tplc="16343DD4">
      <w:numFmt w:val="decimal"/>
      <w:lvlText w:val=""/>
      <w:lvlJc w:val="left"/>
    </w:lvl>
    <w:lvl w:ilvl="3" w:tplc="79F6720E">
      <w:numFmt w:val="decimal"/>
      <w:lvlText w:val=""/>
      <w:lvlJc w:val="left"/>
    </w:lvl>
    <w:lvl w:ilvl="4" w:tplc="05FCFF14">
      <w:numFmt w:val="decimal"/>
      <w:lvlText w:val=""/>
      <w:lvlJc w:val="left"/>
    </w:lvl>
    <w:lvl w:ilvl="5" w:tplc="56E6375E">
      <w:numFmt w:val="decimal"/>
      <w:lvlText w:val=""/>
      <w:lvlJc w:val="left"/>
    </w:lvl>
    <w:lvl w:ilvl="6" w:tplc="5CAE15FC">
      <w:numFmt w:val="decimal"/>
      <w:lvlText w:val=""/>
      <w:lvlJc w:val="left"/>
    </w:lvl>
    <w:lvl w:ilvl="7" w:tplc="B9F2F754">
      <w:numFmt w:val="decimal"/>
      <w:lvlText w:val=""/>
      <w:lvlJc w:val="left"/>
    </w:lvl>
    <w:lvl w:ilvl="8" w:tplc="0FB2A1A2">
      <w:numFmt w:val="decimal"/>
      <w:lvlText w:val=""/>
      <w:lvlJc w:val="left"/>
    </w:lvl>
  </w:abstractNum>
  <w:abstractNum w:abstractNumId="1">
    <w:nsid w:val="0000153C"/>
    <w:multiLevelType w:val="hybridMultilevel"/>
    <w:tmpl w:val="FE54A520"/>
    <w:lvl w:ilvl="0" w:tplc="4268FDEA">
      <w:start w:val="1"/>
      <w:numFmt w:val="bullet"/>
      <w:lvlText w:val=""/>
      <w:lvlJc w:val="left"/>
    </w:lvl>
    <w:lvl w:ilvl="1" w:tplc="C3DEA442">
      <w:numFmt w:val="decimal"/>
      <w:lvlText w:val=""/>
      <w:lvlJc w:val="left"/>
    </w:lvl>
    <w:lvl w:ilvl="2" w:tplc="E8326172">
      <w:numFmt w:val="decimal"/>
      <w:lvlText w:val=""/>
      <w:lvlJc w:val="left"/>
    </w:lvl>
    <w:lvl w:ilvl="3" w:tplc="B15EFF2E">
      <w:numFmt w:val="decimal"/>
      <w:lvlText w:val=""/>
      <w:lvlJc w:val="left"/>
    </w:lvl>
    <w:lvl w:ilvl="4" w:tplc="37D0A432">
      <w:numFmt w:val="decimal"/>
      <w:lvlText w:val=""/>
      <w:lvlJc w:val="left"/>
    </w:lvl>
    <w:lvl w:ilvl="5" w:tplc="9D80CC22">
      <w:numFmt w:val="decimal"/>
      <w:lvlText w:val=""/>
      <w:lvlJc w:val="left"/>
    </w:lvl>
    <w:lvl w:ilvl="6" w:tplc="CA8618D2">
      <w:numFmt w:val="decimal"/>
      <w:lvlText w:val=""/>
      <w:lvlJc w:val="left"/>
    </w:lvl>
    <w:lvl w:ilvl="7" w:tplc="9F643224">
      <w:numFmt w:val="decimal"/>
      <w:lvlText w:val=""/>
      <w:lvlJc w:val="left"/>
    </w:lvl>
    <w:lvl w:ilvl="8" w:tplc="D924DFBA">
      <w:numFmt w:val="decimal"/>
      <w:lvlText w:val=""/>
      <w:lvlJc w:val="left"/>
    </w:lvl>
  </w:abstractNum>
  <w:abstractNum w:abstractNumId="2">
    <w:nsid w:val="00001547"/>
    <w:multiLevelType w:val="hybridMultilevel"/>
    <w:tmpl w:val="C0DC2950"/>
    <w:lvl w:ilvl="0" w:tplc="5BF2D676">
      <w:start w:val="1"/>
      <w:numFmt w:val="bullet"/>
      <w:lvlText w:val="и"/>
      <w:lvlJc w:val="left"/>
    </w:lvl>
    <w:lvl w:ilvl="1" w:tplc="03A6722C">
      <w:start w:val="1"/>
      <w:numFmt w:val="bullet"/>
      <w:lvlText w:val="В"/>
      <w:lvlJc w:val="left"/>
    </w:lvl>
    <w:lvl w:ilvl="2" w:tplc="7188F9A4">
      <w:numFmt w:val="decimal"/>
      <w:lvlText w:val=""/>
      <w:lvlJc w:val="left"/>
    </w:lvl>
    <w:lvl w:ilvl="3" w:tplc="985C74DA">
      <w:numFmt w:val="decimal"/>
      <w:lvlText w:val=""/>
      <w:lvlJc w:val="left"/>
    </w:lvl>
    <w:lvl w:ilvl="4" w:tplc="54908936">
      <w:numFmt w:val="decimal"/>
      <w:lvlText w:val=""/>
      <w:lvlJc w:val="left"/>
    </w:lvl>
    <w:lvl w:ilvl="5" w:tplc="5CE074FA">
      <w:numFmt w:val="decimal"/>
      <w:lvlText w:val=""/>
      <w:lvlJc w:val="left"/>
    </w:lvl>
    <w:lvl w:ilvl="6" w:tplc="39C6E476">
      <w:numFmt w:val="decimal"/>
      <w:lvlText w:val=""/>
      <w:lvlJc w:val="left"/>
    </w:lvl>
    <w:lvl w:ilvl="7" w:tplc="255A770A">
      <w:numFmt w:val="decimal"/>
      <w:lvlText w:val=""/>
      <w:lvlJc w:val="left"/>
    </w:lvl>
    <w:lvl w:ilvl="8" w:tplc="346A2B6C">
      <w:numFmt w:val="decimal"/>
      <w:lvlText w:val=""/>
      <w:lvlJc w:val="left"/>
    </w:lvl>
  </w:abstractNum>
  <w:abstractNum w:abstractNumId="3">
    <w:nsid w:val="0000390C"/>
    <w:multiLevelType w:val="hybridMultilevel"/>
    <w:tmpl w:val="35D20538"/>
    <w:lvl w:ilvl="0" w:tplc="940C0B02">
      <w:start w:val="1"/>
      <w:numFmt w:val="bullet"/>
      <w:lvlText w:val="В"/>
      <w:lvlJc w:val="left"/>
    </w:lvl>
    <w:lvl w:ilvl="1" w:tplc="C0FAA850">
      <w:start w:val="1"/>
      <w:numFmt w:val="bullet"/>
      <w:lvlText w:val="В"/>
      <w:lvlJc w:val="left"/>
    </w:lvl>
    <w:lvl w:ilvl="2" w:tplc="95D0C096">
      <w:numFmt w:val="decimal"/>
      <w:lvlText w:val=""/>
      <w:lvlJc w:val="left"/>
    </w:lvl>
    <w:lvl w:ilvl="3" w:tplc="D9C85110">
      <w:numFmt w:val="decimal"/>
      <w:lvlText w:val=""/>
      <w:lvlJc w:val="left"/>
    </w:lvl>
    <w:lvl w:ilvl="4" w:tplc="3E743F9E">
      <w:numFmt w:val="decimal"/>
      <w:lvlText w:val=""/>
      <w:lvlJc w:val="left"/>
    </w:lvl>
    <w:lvl w:ilvl="5" w:tplc="08F28B86">
      <w:numFmt w:val="decimal"/>
      <w:lvlText w:val=""/>
      <w:lvlJc w:val="left"/>
    </w:lvl>
    <w:lvl w:ilvl="6" w:tplc="1D52140C">
      <w:numFmt w:val="decimal"/>
      <w:lvlText w:val=""/>
      <w:lvlJc w:val="left"/>
    </w:lvl>
    <w:lvl w:ilvl="7" w:tplc="968AD2A0">
      <w:numFmt w:val="decimal"/>
      <w:lvlText w:val=""/>
      <w:lvlJc w:val="left"/>
    </w:lvl>
    <w:lvl w:ilvl="8" w:tplc="D11A846E">
      <w:numFmt w:val="decimal"/>
      <w:lvlText w:val=""/>
      <w:lvlJc w:val="left"/>
    </w:lvl>
  </w:abstractNum>
  <w:abstractNum w:abstractNumId="4">
    <w:nsid w:val="00004DC8"/>
    <w:multiLevelType w:val="hybridMultilevel"/>
    <w:tmpl w:val="92AE9E70"/>
    <w:lvl w:ilvl="0" w:tplc="B2DC1636">
      <w:start w:val="1"/>
      <w:numFmt w:val="decimal"/>
      <w:lvlText w:val="%1."/>
      <w:lvlJc w:val="left"/>
    </w:lvl>
    <w:lvl w:ilvl="1" w:tplc="79308622">
      <w:numFmt w:val="decimal"/>
      <w:lvlText w:val=""/>
      <w:lvlJc w:val="left"/>
    </w:lvl>
    <w:lvl w:ilvl="2" w:tplc="66A8A2F8">
      <w:numFmt w:val="decimal"/>
      <w:lvlText w:val=""/>
      <w:lvlJc w:val="left"/>
    </w:lvl>
    <w:lvl w:ilvl="3" w:tplc="8B9EB1AC">
      <w:numFmt w:val="decimal"/>
      <w:lvlText w:val=""/>
      <w:lvlJc w:val="left"/>
    </w:lvl>
    <w:lvl w:ilvl="4" w:tplc="96F6CBD2">
      <w:numFmt w:val="decimal"/>
      <w:lvlText w:val=""/>
      <w:lvlJc w:val="left"/>
    </w:lvl>
    <w:lvl w:ilvl="5" w:tplc="D08AFE30">
      <w:numFmt w:val="decimal"/>
      <w:lvlText w:val=""/>
      <w:lvlJc w:val="left"/>
    </w:lvl>
    <w:lvl w:ilvl="6" w:tplc="3F8646FC">
      <w:numFmt w:val="decimal"/>
      <w:lvlText w:val=""/>
      <w:lvlJc w:val="left"/>
    </w:lvl>
    <w:lvl w:ilvl="7" w:tplc="A8AC6B52">
      <w:numFmt w:val="decimal"/>
      <w:lvlText w:val=""/>
      <w:lvlJc w:val="left"/>
    </w:lvl>
    <w:lvl w:ilvl="8" w:tplc="95F210D8">
      <w:numFmt w:val="decimal"/>
      <w:lvlText w:val=""/>
      <w:lvlJc w:val="left"/>
    </w:lvl>
  </w:abstractNum>
  <w:abstractNum w:abstractNumId="5">
    <w:nsid w:val="0000767D"/>
    <w:multiLevelType w:val="hybridMultilevel"/>
    <w:tmpl w:val="6F86E828"/>
    <w:lvl w:ilvl="0" w:tplc="EBB4EF70">
      <w:start w:val="1"/>
      <w:numFmt w:val="decimal"/>
      <w:lvlText w:val="%1."/>
      <w:lvlJc w:val="left"/>
    </w:lvl>
    <w:lvl w:ilvl="1" w:tplc="54BAE994">
      <w:numFmt w:val="decimal"/>
      <w:lvlText w:val=""/>
      <w:lvlJc w:val="left"/>
    </w:lvl>
    <w:lvl w:ilvl="2" w:tplc="99666AF4">
      <w:numFmt w:val="decimal"/>
      <w:lvlText w:val=""/>
      <w:lvlJc w:val="left"/>
    </w:lvl>
    <w:lvl w:ilvl="3" w:tplc="7874685C">
      <w:numFmt w:val="decimal"/>
      <w:lvlText w:val=""/>
      <w:lvlJc w:val="left"/>
    </w:lvl>
    <w:lvl w:ilvl="4" w:tplc="2CF289BA">
      <w:numFmt w:val="decimal"/>
      <w:lvlText w:val=""/>
      <w:lvlJc w:val="left"/>
    </w:lvl>
    <w:lvl w:ilvl="5" w:tplc="0E52AA34">
      <w:numFmt w:val="decimal"/>
      <w:lvlText w:val=""/>
      <w:lvlJc w:val="left"/>
    </w:lvl>
    <w:lvl w:ilvl="6" w:tplc="FAAC1D06">
      <w:numFmt w:val="decimal"/>
      <w:lvlText w:val=""/>
      <w:lvlJc w:val="left"/>
    </w:lvl>
    <w:lvl w:ilvl="7" w:tplc="CFD4ADB0">
      <w:numFmt w:val="decimal"/>
      <w:lvlText w:val=""/>
      <w:lvlJc w:val="left"/>
    </w:lvl>
    <w:lvl w:ilvl="8" w:tplc="E00002FA">
      <w:numFmt w:val="decimal"/>
      <w:lvlText w:val=""/>
      <w:lvlJc w:val="left"/>
    </w:lvl>
  </w:abstractNum>
  <w:abstractNum w:abstractNumId="6">
    <w:nsid w:val="00007E87"/>
    <w:multiLevelType w:val="hybridMultilevel"/>
    <w:tmpl w:val="BE3A30D8"/>
    <w:lvl w:ilvl="0" w:tplc="2E6AF30C">
      <w:start w:val="1"/>
      <w:numFmt w:val="bullet"/>
      <w:lvlText w:val="-"/>
      <w:lvlJc w:val="left"/>
    </w:lvl>
    <w:lvl w:ilvl="1" w:tplc="D8501CDE">
      <w:numFmt w:val="decimal"/>
      <w:lvlText w:val=""/>
      <w:lvlJc w:val="left"/>
    </w:lvl>
    <w:lvl w:ilvl="2" w:tplc="CBA4F3E0">
      <w:numFmt w:val="decimal"/>
      <w:lvlText w:val=""/>
      <w:lvlJc w:val="left"/>
    </w:lvl>
    <w:lvl w:ilvl="3" w:tplc="72522BDE">
      <w:numFmt w:val="decimal"/>
      <w:lvlText w:val=""/>
      <w:lvlJc w:val="left"/>
    </w:lvl>
    <w:lvl w:ilvl="4" w:tplc="5F78DC20">
      <w:numFmt w:val="decimal"/>
      <w:lvlText w:val=""/>
      <w:lvlJc w:val="left"/>
    </w:lvl>
    <w:lvl w:ilvl="5" w:tplc="3FB45918">
      <w:numFmt w:val="decimal"/>
      <w:lvlText w:val=""/>
      <w:lvlJc w:val="left"/>
    </w:lvl>
    <w:lvl w:ilvl="6" w:tplc="72E418C0">
      <w:numFmt w:val="decimal"/>
      <w:lvlText w:val=""/>
      <w:lvlJc w:val="left"/>
    </w:lvl>
    <w:lvl w:ilvl="7" w:tplc="E8ACBA5C">
      <w:numFmt w:val="decimal"/>
      <w:lvlText w:val=""/>
      <w:lvlJc w:val="left"/>
    </w:lvl>
    <w:lvl w:ilvl="8" w:tplc="D55823C0">
      <w:numFmt w:val="decimal"/>
      <w:lvlText w:val=""/>
      <w:lvlJc w:val="left"/>
    </w:lvl>
  </w:abstractNum>
  <w:abstractNum w:abstractNumId="7">
    <w:nsid w:val="06E1106A"/>
    <w:multiLevelType w:val="hybridMultilevel"/>
    <w:tmpl w:val="DD4C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508"/>
    <w:multiLevelType w:val="hybridMultilevel"/>
    <w:tmpl w:val="D75E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05B79"/>
    <w:multiLevelType w:val="hybridMultilevel"/>
    <w:tmpl w:val="D0B4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B4D81"/>
    <w:multiLevelType w:val="multilevel"/>
    <w:tmpl w:val="074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E1BFD"/>
    <w:multiLevelType w:val="hybridMultilevel"/>
    <w:tmpl w:val="D870B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F94B65"/>
    <w:multiLevelType w:val="hybridMultilevel"/>
    <w:tmpl w:val="6B4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A4159"/>
    <w:multiLevelType w:val="hybridMultilevel"/>
    <w:tmpl w:val="5FAC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C521E"/>
    <w:multiLevelType w:val="hybridMultilevel"/>
    <w:tmpl w:val="744C0944"/>
    <w:lvl w:ilvl="0" w:tplc="74625F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35822"/>
    <w:multiLevelType w:val="hybridMultilevel"/>
    <w:tmpl w:val="C4A8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354C9"/>
    <w:multiLevelType w:val="hybridMultilevel"/>
    <w:tmpl w:val="D90C5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9A0785"/>
    <w:multiLevelType w:val="hybridMultilevel"/>
    <w:tmpl w:val="4712E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41D72"/>
    <w:multiLevelType w:val="hybridMultilevel"/>
    <w:tmpl w:val="129A0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35DC"/>
    <w:multiLevelType w:val="hybridMultilevel"/>
    <w:tmpl w:val="09A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B5C62"/>
    <w:multiLevelType w:val="hybridMultilevel"/>
    <w:tmpl w:val="A42A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939F0"/>
    <w:multiLevelType w:val="hybridMultilevel"/>
    <w:tmpl w:val="F42CE03A"/>
    <w:lvl w:ilvl="0" w:tplc="0D7E10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1D1D"/>
    <w:multiLevelType w:val="hybridMultilevel"/>
    <w:tmpl w:val="54AC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8D7"/>
    <w:multiLevelType w:val="multilevel"/>
    <w:tmpl w:val="7C0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55B97"/>
    <w:multiLevelType w:val="hybridMultilevel"/>
    <w:tmpl w:val="0F2C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575FB"/>
    <w:multiLevelType w:val="hybridMultilevel"/>
    <w:tmpl w:val="C734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D5354"/>
    <w:multiLevelType w:val="hybridMultilevel"/>
    <w:tmpl w:val="175A4A1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795B5A1D"/>
    <w:multiLevelType w:val="hybridMultilevel"/>
    <w:tmpl w:val="986C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A21E9"/>
    <w:multiLevelType w:val="hybridMultilevel"/>
    <w:tmpl w:val="3E4C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3"/>
  </w:num>
  <w:num w:numId="7">
    <w:abstractNumId w:val="10"/>
  </w:num>
  <w:num w:numId="8">
    <w:abstractNumId w:val="9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13"/>
  </w:num>
  <w:num w:numId="16">
    <w:abstractNumId w:val="24"/>
  </w:num>
  <w:num w:numId="17">
    <w:abstractNumId w:val="8"/>
  </w:num>
  <w:num w:numId="18">
    <w:abstractNumId w:val="27"/>
  </w:num>
  <w:num w:numId="19">
    <w:abstractNumId w:val="22"/>
  </w:num>
  <w:num w:numId="20">
    <w:abstractNumId w:val="7"/>
  </w:num>
  <w:num w:numId="21">
    <w:abstractNumId w:val="28"/>
  </w:num>
  <w:num w:numId="22">
    <w:abstractNumId w:val="26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25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493"/>
    <w:rsid w:val="00085870"/>
    <w:rsid w:val="00191EE0"/>
    <w:rsid w:val="001C3C03"/>
    <w:rsid w:val="002245E2"/>
    <w:rsid w:val="002D10EA"/>
    <w:rsid w:val="004171AE"/>
    <w:rsid w:val="00443780"/>
    <w:rsid w:val="00462F10"/>
    <w:rsid w:val="00463329"/>
    <w:rsid w:val="00464ED5"/>
    <w:rsid w:val="005D5E2E"/>
    <w:rsid w:val="00656C4E"/>
    <w:rsid w:val="0070712C"/>
    <w:rsid w:val="007701E3"/>
    <w:rsid w:val="007B11E6"/>
    <w:rsid w:val="00886843"/>
    <w:rsid w:val="009D60B5"/>
    <w:rsid w:val="00A93DD5"/>
    <w:rsid w:val="00AF519A"/>
    <w:rsid w:val="00BE3321"/>
    <w:rsid w:val="00C84493"/>
    <w:rsid w:val="00DB5CB6"/>
    <w:rsid w:val="00DB7CDA"/>
    <w:rsid w:val="00E23F6D"/>
    <w:rsid w:val="00EA0110"/>
    <w:rsid w:val="00EF3015"/>
    <w:rsid w:val="00F1347E"/>
    <w:rsid w:val="00F945F6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9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4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49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4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C8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8449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2">
    <w:name w:val="c12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84493"/>
  </w:style>
  <w:style w:type="paragraph" w:customStyle="1" w:styleId="c19">
    <w:name w:val="c19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C84493"/>
  </w:style>
  <w:style w:type="character" w:customStyle="1" w:styleId="c0">
    <w:name w:val="c0"/>
    <w:basedOn w:val="a0"/>
    <w:rsid w:val="00C84493"/>
  </w:style>
  <w:style w:type="paragraph" w:customStyle="1" w:styleId="c11">
    <w:name w:val="c11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C84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8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C8449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8449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1"/>
    <w:next w:val="a3"/>
    <w:rsid w:val="00C84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99"/>
    <w:qFormat/>
    <w:rsid w:val="00C8449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99"/>
    <w:locked/>
    <w:rsid w:val="00C84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C84493"/>
    <w:pPr>
      <w:ind w:left="720"/>
      <w:contextualSpacing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4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493"/>
    <w:rPr>
      <w:rFonts w:ascii="Segoe UI" w:eastAsia="Calibri" w:hAnsi="Segoe UI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C84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A931-384E-4712-AAF0-4BC0AD69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10265</Words>
  <Characters>58513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О111</dc:creator>
  <cp:keywords/>
  <dc:description/>
  <cp:lastModifiedBy>Пользователь</cp:lastModifiedBy>
  <cp:revision>16</cp:revision>
  <dcterms:created xsi:type="dcterms:W3CDTF">2020-09-21T01:36:00Z</dcterms:created>
  <dcterms:modified xsi:type="dcterms:W3CDTF">2024-09-13T07:04:00Z</dcterms:modified>
</cp:coreProperties>
</file>