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2" w:rsidRPr="00B01E7A" w:rsidRDefault="005F1122" w:rsidP="005F1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E7A">
        <w:rPr>
          <w:rFonts w:ascii="Times New Roman" w:hAnsi="Times New Roman" w:cs="Times New Roman"/>
          <w:b/>
        </w:rPr>
        <w:t>Памятка о порядке проведения итогового сочинения (изложения)</w:t>
      </w:r>
    </w:p>
    <w:p w:rsidR="005F1122" w:rsidRDefault="005F1122" w:rsidP="00B0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E7A">
        <w:rPr>
          <w:rFonts w:ascii="Times New Roman" w:hAnsi="Times New Roman" w:cs="Times New Roman"/>
          <w:b/>
        </w:rPr>
        <w:t xml:space="preserve"> для ознакомления </w:t>
      </w:r>
      <w:r w:rsidR="006058F1" w:rsidRPr="00B01E7A">
        <w:rPr>
          <w:rFonts w:ascii="Times New Roman" w:hAnsi="Times New Roman" w:cs="Times New Roman"/>
          <w:b/>
        </w:rPr>
        <w:t xml:space="preserve">под подпись </w:t>
      </w:r>
      <w:r w:rsidR="00C26A5D" w:rsidRPr="00B01E7A">
        <w:rPr>
          <w:rFonts w:ascii="Times New Roman" w:hAnsi="Times New Roman" w:cs="Times New Roman"/>
          <w:b/>
        </w:rPr>
        <w:t>обучающихся</w:t>
      </w:r>
      <w:r w:rsidR="00C26A5D">
        <w:rPr>
          <w:rFonts w:ascii="Times New Roman" w:hAnsi="Times New Roman" w:cs="Times New Roman"/>
          <w:b/>
        </w:rPr>
        <w:t xml:space="preserve"> и</w:t>
      </w:r>
      <w:r w:rsidRPr="00B01E7A">
        <w:rPr>
          <w:rFonts w:ascii="Times New Roman" w:hAnsi="Times New Roman" w:cs="Times New Roman"/>
          <w:b/>
        </w:rPr>
        <w:t xml:space="preserve"> их родителей (законных представителей)</w:t>
      </w:r>
    </w:p>
    <w:p w:rsidR="004B55A0" w:rsidRPr="00B01E7A" w:rsidRDefault="004B55A0" w:rsidP="00B0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8BC" w:rsidRDefault="005F1122" w:rsidP="004B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E7A">
        <w:rPr>
          <w:rFonts w:ascii="Times New Roman" w:hAnsi="Times New Roman" w:cs="Times New Roman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</w:t>
      </w:r>
      <w:r w:rsidR="006E18BC">
        <w:rPr>
          <w:rFonts w:ascii="Times New Roman" w:hAnsi="Times New Roman" w:cs="Times New Roman"/>
        </w:rPr>
        <w:t>–</w:t>
      </w:r>
      <w:r w:rsidRPr="00B01E7A">
        <w:rPr>
          <w:rFonts w:ascii="Times New Roman" w:hAnsi="Times New Roman" w:cs="Times New Roman"/>
        </w:rPr>
        <w:t xml:space="preserve"> ГИА</w:t>
      </w:r>
      <w:r w:rsidR="006E18BC">
        <w:rPr>
          <w:rFonts w:ascii="Times New Roman" w:hAnsi="Times New Roman" w:cs="Times New Roman"/>
        </w:rPr>
        <w:t>-11) проводится для обучающихся, экстернов.</w:t>
      </w:r>
    </w:p>
    <w:p w:rsidR="005F1122" w:rsidRPr="00B01E7A" w:rsidRDefault="005F1122" w:rsidP="004B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E7A">
        <w:rPr>
          <w:rFonts w:ascii="Times New Roman" w:hAnsi="Times New Roman" w:cs="Times New Roman"/>
        </w:rPr>
        <w:t xml:space="preserve">2. Изложение вправе писать: обучающиеся с </w:t>
      </w:r>
      <w:r w:rsidR="00B01E7A">
        <w:rPr>
          <w:rFonts w:ascii="Times New Roman" w:hAnsi="Times New Roman" w:cs="Times New Roman"/>
        </w:rPr>
        <w:t xml:space="preserve">ограниченными </w:t>
      </w:r>
      <w:r w:rsidR="00B01E7A">
        <w:rPr>
          <w:rFonts w:ascii="Times New Roman" w:hAnsi="Times New Roman" w:cs="Times New Roman"/>
        </w:rPr>
        <w:tab/>
        <w:t xml:space="preserve">возможностями </w:t>
      </w:r>
      <w:r w:rsidRPr="00B01E7A">
        <w:rPr>
          <w:rFonts w:ascii="Times New Roman" w:hAnsi="Times New Roman" w:cs="Times New Roman"/>
        </w:rPr>
        <w:t>здоровья, обучающиеся -дети-инвалиды и инвалиды; обучающиеся в специальных учебно-воспитательных учреждениях закрытого типа, а также в учреждениях, исполняющих на</w:t>
      </w:r>
      <w:r w:rsidR="006E18BC">
        <w:rPr>
          <w:rFonts w:ascii="Times New Roman" w:hAnsi="Times New Roman" w:cs="Times New Roman"/>
        </w:rPr>
        <w:t xml:space="preserve">казание в виде лишения свободы; лица, </w:t>
      </w:r>
      <w:r w:rsidRPr="00B01E7A">
        <w:rPr>
          <w:rFonts w:ascii="Times New Roman" w:hAnsi="Times New Roman" w:cs="Times New Roman"/>
        </w:rPr>
        <w:t xml:space="preserve">обучающиеся </w:t>
      </w:r>
      <w:r w:rsidR="006E18BC">
        <w:rPr>
          <w:rFonts w:ascii="Times New Roman" w:hAnsi="Times New Roman" w:cs="Times New Roman"/>
        </w:rPr>
        <w:t xml:space="preserve">по состоянию здоровья </w:t>
      </w:r>
      <w:r w:rsidRPr="00B01E7A">
        <w:rPr>
          <w:rFonts w:ascii="Times New Roman" w:hAnsi="Times New Roman" w:cs="Times New Roman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5F1122" w:rsidRPr="00B01E7A" w:rsidRDefault="005F1122" w:rsidP="004B55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E7A">
        <w:rPr>
          <w:rFonts w:ascii="Times New Roman" w:hAnsi="Times New Roman" w:cs="Times New Roman"/>
        </w:rPr>
        <w:t xml:space="preserve">3. </w:t>
      </w:r>
      <w:r w:rsidRPr="00B01E7A">
        <w:rPr>
          <w:rFonts w:ascii="Times New Roman" w:hAnsi="Times New Roman" w:cs="Times New Roman"/>
          <w:b/>
        </w:rPr>
        <w:t>Итоговое сочинение (изложение) проводится в первую среду декабря</w:t>
      </w:r>
      <w:r w:rsidR="00C26A5D">
        <w:rPr>
          <w:rFonts w:ascii="Times New Roman" w:hAnsi="Times New Roman" w:cs="Times New Roman"/>
          <w:b/>
        </w:rPr>
        <w:t xml:space="preserve"> последнего года обучения</w:t>
      </w:r>
      <w:r w:rsidRPr="00B01E7A">
        <w:rPr>
          <w:rFonts w:ascii="Times New Roman" w:hAnsi="Times New Roman" w:cs="Times New Roman"/>
          <w:b/>
        </w:rPr>
        <w:t xml:space="preserve">. </w:t>
      </w:r>
    </w:p>
    <w:p w:rsidR="005F1122" w:rsidRPr="00B01E7A" w:rsidRDefault="005F1122" w:rsidP="004B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E7A">
        <w:rPr>
          <w:rFonts w:ascii="Times New Roman" w:hAnsi="Times New Roman" w:cs="Times New Roman"/>
        </w:rPr>
        <w:t>4. Обучающиеся для участия в итоговом сочинении (изложении) подают заявления не позднее чем за две недели до начала проведения итогового сочи</w:t>
      </w:r>
      <w:r w:rsidR="00BC61A8">
        <w:rPr>
          <w:rFonts w:ascii="Times New Roman" w:hAnsi="Times New Roman" w:cs="Times New Roman"/>
        </w:rPr>
        <w:t>нения (изложения) в свою школу, экстерны- в образовательные организации, выбранные экстернами для прохождения ГИА-11.</w:t>
      </w:r>
    </w:p>
    <w:p w:rsidR="005F1122" w:rsidRPr="00B01E7A" w:rsidRDefault="005F1122" w:rsidP="004B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E7A">
        <w:rPr>
          <w:rFonts w:ascii="Times New Roman" w:hAnsi="Times New Roman" w:cs="Times New Roman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молодежной политики Ханты-Мансийского автономного округа- Югры (далее -Департамент). </w:t>
      </w:r>
    </w:p>
    <w:p w:rsidR="005F1122" w:rsidRPr="00B01E7A" w:rsidRDefault="005F1122" w:rsidP="004B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E7A">
        <w:rPr>
          <w:rFonts w:ascii="Times New Roman" w:hAnsi="Times New Roman" w:cs="Times New Roman"/>
        </w:rPr>
        <w:t xml:space="preserve">6. Департамент определяет порядок проведения итогового сочинения (изложения) на территории Ханты-Мансийского </w:t>
      </w:r>
      <w:r w:rsidR="00373D15">
        <w:rPr>
          <w:rFonts w:ascii="Times New Roman" w:hAnsi="Times New Roman" w:cs="Times New Roman"/>
        </w:rPr>
        <w:t>автономного округа – Югры.</w:t>
      </w:r>
      <w:r w:rsidRPr="00B01E7A">
        <w:rPr>
          <w:rFonts w:ascii="Times New Roman" w:hAnsi="Times New Roman" w:cs="Times New Roman"/>
        </w:rPr>
        <w:t xml:space="preserve"> </w:t>
      </w:r>
      <w:r w:rsidR="00373D15">
        <w:rPr>
          <w:rFonts w:ascii="Times New Roman" w:hAnsi="Times New Roman" w:cs="Times New Roman"/>
        </w:rPr>
        <w:t>М</w:t>
      </w:r>
      <w:r w:rsidRPr="00B01E7A">
        <w:rPr>
          <w:rFonts w:ascii="Times New Roman" w:hAnsi="Times New Roman" w:cs="Times New Roman"/>
        </w:rPr>
        <w:t xml:space="preserve">еста проведения итогового сочинения </w:t>
      </w:r>
      <w:r w:rsidR="005C23F2" w:rsidRPr="00B01E7A">
        <w:rPr>
          <w:rFonts w:ascii="Times New Roman" w:hAnsi="Times New Roman" w:cs="Times New Roman"/>
        </w:rPr>
        <w:t xml:space="preserve">(изложения) </w:t>
      </w:r>
      <w:r w:rsidR="005C23F2" w:rsidRPr="00B01E7A">
        <w:rPr>
          <w:rFonts w:ascii="Times New Roman" w:hAnsi="Times New Roman" w:cs="Times New Roman"/>
        </w:rPr>
        <w:tab/>
        <w:t xml:space="preserve">оборудуются </w:t>
      </w:r>
      <w:r w:rsidR="00373D15">
        <w:rPr>
          <w:rFonts w:ascii="Times New Roman" w:hAnsi="Times New Roman" w:cs="Times New Roman"/>
        </w:rPr>
        <w:t xml:space="preserve">одним из средств информационной безопасности: </w:t>
      </w:r>
      <w:r w:rsidR="005C23F2" w:rsidRPr="00B01E7A">
        <w:rPr>
          <w:rFonts w:ascii="Times New Roman" w:hAnsi="Times New Roman" w:cs="Times New Roman"/>
        </w:rPr>
        <w:t xml:space="preserve">стационарными и </w:t>
      </w:r>
      <w:r w:rsidR="00B01E7A">
        <w:rPr>
          <w:rFonts w:ascii="Times New Roman" w:hAnsi="Times New Roman" w:cs="Times New Roman"/>
        </w:rPr>
        <w:t xml:space="preserve">(или) </w:t>
      </w:r>
      <w:r w:rsidRPr="00B01E7A">
        <w:rPr>
          <w:rFonts w:ascii="Times New Roman" w:hAnsi="Times New Roman" w:cs="Times New Roman"/>
        </w:rPr>
        <w:t>переносными</w:t>
      </w:r>
      <w:r w:rsidRPr="00B01E7A">
        <w:rPr>
          <w:rFonts w:ascii="Times New Roman" w:eastAsia="Times New Roman" w:hAnsi="Times New Roman" w:cs="Times New Roman"/>
          <w:lang w:eastAsia="ru-RU"/>
        </w:rPr>
        <w:t xml:space="preserve"> металлоискателями, средствами видеонаблюдения, средствами пода</w:t>
      </w:r>
      <w:r w:rsidR="00373D15">
        <w:rPr>
          <w:rFonts w:ascii="Times New Roman" w:eastAsia="Times New Roman" w:hAnsi="Times New Roman" w:cs="Times New Roman"/>
          <w:lang w:eastAsia="ru-RU"/>
        </w:rPr>
        <w:t>вления сигналов подвижной связи, - по решению Департамента.</w:t>
      </w:r>
      <w:r w:rsidRPr="00B01E7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5F1122">
        <w:rPr>
          <w:rFonts w:ascii="Times New Roman" w:eastAsia="Times New Roman" w:hAnsi="Times New Roman" w:cs="Times New Roman"/>
          <w:b/>
          <w:lang w:eastAsia="ru-RU"/>
        </w:rPr>
        <w:t xml:space="preserve">Итоговое сочинение (изложение) начинается в 10.00 по местному времени. </w:t>
      </w:r>
    </w:p>
    <w:p w:rsidR="005F1122" w:rsidRPr="004E3B20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  <w:r w:rsidRPr="004E3B2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Рекомендуем не опаздывать на проведение итогового сочинения (изложения).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</w:t>
      </w:r>
      <w:r w:rsidRPr="005F1122">
        <w:rPr>
          <w:rFonts w:ascii="Times New Roman" w:eastAsia="Times New Roman" w:hAnsi="Times New Roman" w:cs="Times New Roman"/>
          <w:b/>
          <w:lang w:eastAsia="ru-RU"/>
        </w:rPr>
        <w:t xml:space="preserve">личность. </w:t>
      </w:r>
    </w:p>
    <w:p w:rsidR="005F1122" w:rsidRPr="005F1122" w:rsidRDefault="00950060" w:rsidP="004B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E7A">
        <w:rPr>
          <w:rFonts w:ascii="Times New Roman" w:eastAsia="Times New Roman" w:hAnsi="Times New Roman" w:cs="Times New Roman"/>
          <w:lang w:eastAsia="ru-RU"/>
        </w:rPr>
        <w:t>10</w:t>
      </w:r>
      <w:r w:rsidR="005F1122" w:rsidRPr="005F11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1122" w:rsidRPr="005F1122">
        <w:rPr>
          <w:rFonts w:ascii="Times New Roman" w:eastAsia="Times New Roman" w:hAnsi="Times New Roman" w:cs="Times New Roman"/>
          <w:b/>
          <w:lang w:eastAsia="ru-RU"/>
        </w:rPr>
        <w:t>Рекомендуется взять с собой на сочинение (изложение) только необходимые вещи</w:t>
      </w:r>
      <w:r w:rsidR="005F1122" w:rsidRPr="005F112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личность; </w:t>
      </w:r>
    </w:p>
    <w:p w:rsidR="004E3B20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left="705" w:right="1156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ручку (гелевую или капиллярную с чернилами чёрного цвета);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left="705" w:right="1156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лекарства (при необходимости); </w:t>
      </w:r>
    </w:p>
    <w:p w:rsidR="00024906" w:rsidRPr="00024906" w:rsidRDefault="00024906" w:rsidP="00024906">
      <w:pPr>
        <w:widowControl w:val="0"/>
        <w:autoSpaceDE w:val="0"/>
        <w:autoSpaceDN w:val="0"/>
        <w:adjustRightInd w:val="0"/>
        <w:spacing w:after="0" w:line="240" w:lineRule="auto"/>
        <w:ind w:right="4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024906">
        <w:rPr>
          <w:rFonts w:ascii="Times New Roman" w:eastAsia="Times New Roman" w:hAnsi="Times New Roman" w:cs="Times New Roman"/>
          <w:lang w:eastAsia="ru-RU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024906" w:rsidRPr="00024906" w:rsidRDefault="00024906" w:rsidP="00024906">
      <w:pPr>
        <w:widowControl w:val="0"/>
        <w:autoSpaceDE w:val="0"/>
        <w:autoSpaceDN w:val="0"/>
        <w:adjustRightInd w:val="0"/>
        <w:spacing w:after="0" w:line="240" w:lineRule="auto"/>
        <w:ind w:right="4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024906">
        <w:rPr>
          <w:rFonts w:ascii="Times New Roman" w:eastAsia="Times New Roman" w:hAnsi="Times New Roman" w:cs="Times New Roman"/>
          <w:lang w:eastAsia="ru-RU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 w:rsidRPr="00024906">
        <w:rPr>
          <w:rFonts w:ascii="Times New Roman" w:eastAsia="Times New Roman" w:hAnsi="Times New Roman" w:cs="Times New Roman"/>
          <w:lang w:eastAsia="ru-RU"/>
        </w:rPr>
        <w:br/>
        <w:t>– детей-инвалидов и инвалидов – специальные технические средства (при необходимости).</w:t>
      </w:r>
    </w:p>
    <w:p w:rsidR="005F1122" w:rsidRPr="005F1122" w:rsidRDefault="005F1122" w:rsidP="00024906">
      <w:pPr>
        <w:widowControl w:val="0"/>
        <w:autoSpaceDE w:val="0"/>
        <w:autoSpaceDN w:val="0"/>
        <w:adjustRightInd w:val="0"/>
        <w:spacing w:after="0" w:line="240" w:lineRule="auto"/>
        <w:ind w:right="4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</w:t>
      </w:r>
      <w:r w:rsidR="00024906" w:rsidRPr="005F1122">
        <w:rPr>
          <w:rFonts w:ascii="Times New Roman" w:eastAsia="Times New Roman" w:hAnsi="Times New Roman" w:cs="Times New Roman"/>
          <w:lang w:eastAsia="ru-RU"/>
        </w:rPr>
        <w:t>веще</w:t>
      </w:r>
      <w:r w:rsidR="00024906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024906" w:rsidRPr="005F1122">
        <w:rPr>
          <w:rFonts w:ascii="Times New Roman" w:eastAsia="Times New Roman" w:hAnsi="Times New Roman" w:cs="Times New Roman"/>
          <w:lang w:eastAsia="ru-RU"/>
        </w:rPr>
        <w:t>участников</w:t>
      </w:r>
      <w:r w:rsidR="00024906" w:rsidRPr="00024906">
        <w:rPr>
          <w:rFonts w:ascii="Times New Roman" w:eastAsia="Times New Roman" w:hAnsi="Times New Roman" w:cs="Times New Roman"/>
          <w:lang w:eastAsia="ru-RU"/>
        </w:rPr>
        <w:t xml:space="preserve"> итогового сочинения (изложения).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</w:t>
      </w:r>
      <w:r w:rsidRPr="00B01E7A">
        <w:rPr>
          <w:rFonts w:ascii="Times New Roman" w:eastAsia="Times New Roman" w:hAnsi="Times New Roman" w:cs="Times New Roman"/>
          <w:lang w:eastAsia="ru-RU"/>
        </w:rPr>
        <w:t>(орфографический</w:t>
      </w:r>
      <w:r w:rsidRPr="005F1122">
        <w:rPr>
          <w:rFonts w:ascii="Times New Roman" w:eastAsia="Times New Roman" w:hAnsi="Times New Roman" w:cs="Times New Roman"/>
          <w:lang w:eastAsia="ru-RU"/>
        </w:rPr>
        <w:t xml:space="preserve"> и толковый словари для участников итогового изложения).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left="4" w:right="9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F112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950060" w:rsidRPr="00B01E7A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5F1122">
        <w:rPr>
          <w:rFonts w:ascii="Times New Roman" w:eastAsia="Times New Roman" w:hAnsi="Times New Roman" w:cs="Times New Roman"/>
          <w:b/>
          <w:lang w:eastAsia="ru-RU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445116" w:rsidRPr="00445116" w:rsidRDefault="005F1122" w:rsidP="00445116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14. </w:t>
      </w:r>
      <w:r w:rsidR="00445116" w:rsidRPr="00445116">
        <w:rPr>
          <w:rFonts w:ascii="Times New Roman" w:eastAsia="Times New Roman" w:hAnsi="Times New Roman" w:cs="Times New Roman"/>
          <w:lang w:eastAsia="ru-RU"/>
        </w:rPr>
        <w:t>Для участников и</w:t>
      </w:r>
      <w:r w:rsidR="00445116">
        <w:rPr>
          <w:rFonts w:ascii="Times New Roman" w:eastAsia="Times New Roman" w:hAnsi="Times New Roman" w:cs="Times New Roman"/>
          <w:lang w:eastAsia="ru-RU"/>
        </w:rPr>
        <w:t xml:space="preserve">тогового сочинения (изложения) </w:t>
      </w:r>
      <w:r w:rsidR="00445116" w:rsidRPr="00445116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</w:t>
      </w:r>
      <w:r w:rsidR="00445116">
        <w:rPr>
          <w:rFonts w:ascii="Times New Roman" w:eastAsia="Times New Roman" w:hAnsi="Times New Roman" w:cs="Times New Roman"/>
          <w:lang w:eastAsia="ru-RU"/>
        </w:rPr>
        <w:t xml:space="preserve">ия) увеличивается на 1,5 часа. </w:t>
      </w:r>
      <w:r w:rsidR="00445116" w:rsidRPr="00445116">
        <w:rPr>
          <w:rFonts w:ascii="Times New Roman" w:eastAsia="Times New Roman" w:hAnsi="Times New Roman" w:cs="Times New Roman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950060" w:rsidRPr="00B01E7A" w:rsidRDefault="005F1122" w:rsidP="004B55A0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lastRenderedPageBreak/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</w:t>
      </w:r>
      <w:r w:rsidR="00700790">
        <w:rPr>
          <w:rFonts w:ascii="Times New Roman" w:eastAsia="Times New Roman" w:hAnsi="Times New Roman" w:cs="Times New Roman"/>
          <w:lang w:eastAsia="ru-RU"/>
        </w:rPr>
        <w:t>даты</w:t>
      </w:r>
      <w:r w:rsidRPr="005F11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B71AA" w:rsidRPr="00DB71AA" w:rsidRDefault="005F1122" w:rsidP="00DB71AA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 w:rsidR="00DB71AA" w:rsidRPr="00DB71AA">
        <w:rPr>
          <w:rFonts w:ascii="Times New Roman" w:eastAsia="Times New Roman" w:hAnsi="Times New Roman" w:cs="Times New Roman"/>
          <w:lang w:eastAsia="ru-RU"/>
        </w:rPr>
        <w:t>В данном случае оформляется соответствующий акт, на основании которого педагогическим советом образовательной организации принимается решение о повторном допуске к написанию итогового сочинения (изложения) в дополнительные даты.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</w:t>
      </w:r>
      <w:r w:rsidR="00480ADC">
        <w:rPr>
          <w:rFonts w:ascii="Times New Roman" w:eastAsia="Times New Roman" w:hAnsi="Times New Roman" w:cs="Times New Roman"/>
          <w:lang w:eastAsia="ru-RU"/>
        </w:rPr>
        <w:t>черновики</w:t>
      </w:r>
      <w:r w:rsidRPr="005F1122">
        <w:rPr>
          <w:rFonts w:ascii="Times New Roman" w:eastAsia="Times New Roman" w:hAnsi="Times New Roman" w:cs="Times New Roman"/>
          <w:lang w:eastAsia="ru-RU"/>
        </w:rPr>
        <w:t xml:space="preserve">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142AC6" w:rsidRPr="00142AC6" w:rsidRDefault="005F1122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19. </w:t>
      </w:r>
      <w:r w:rsidR="00142AC6" w:rsidRPr="00142AC6">
        <w:rPr>
          <w:rFonts w:ascii="Times New Roman" w:eastAsia="Times New Roman" w:hAnsi="Times New Roman" w:cs="Times New Roman"/>
          <w:lang w:eastAsia="ru-RU"/>
        </w:rPr>
        <w:t>К написанию и</w:t>
      </w:r>
      <w:r w:rsidR="00142AC6">
        <w:rPr>
          <w:rFonts w:ascii="Times New Roman" w:eastAsia="Times New Roman" w:hAnsi="Times New Roman" w:cs="Times New Roman"/>
          <w:lang w:eastAsia="ru-RU"/>
        </w:rPr>
        <w:t xml:space="preserve">тогового сочинения (изложения) </w:t>
      </w:r>
      <w:r w:rsidR="00142AC6" w:rsidRPr="00142AC6">
        <w:rPr>
          <w:rFonts w:ascii="Times New Roman" w:eastAsia="Times New Roman" w:hAnsi="Times New Roman" w:cs="Times New Roman"/>
          <w:lang w:eastAsia="ru-RU"/>
        </w:rPr>
        <w:t>в дополнительные даты в текущем учебном году (в первую среду февраля и вторую среду апреля) допускаются:</w:t>
      </w:r>
    </w:p>
    <w:p w:rsidR="00142AC6" w:rsidRPr="00142AC6" w:rsidRDefault="00142AC6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42AC6">
        <w:rPr>
          <w:rFonts w:ascii="Times New Roman" w:eastAsia="Times New Roman" w:hAnsi="Times New Roman" w:cs="Times New Roman"/>
          <w:lang w:eastAsia="ru-RU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142AC6" w:rsidRPr="00142AC6" w:rsidRDefault="00142AC6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42AC6">
        <w:rPr>
          <w:rFonts w:ascii="Times New Roman" w:eastAsia="Times New Roman" w:hAnsi="Times New Roman" w:cs="Times New Roman"/>
          <w:lang w:eastAsia="ru-RU"/>
        </w:rPr>
        <w:t>обучающиеся и экстерны, удаленные с итогового сочинения (изложения) за нарушение требований, установленных подпунктом 1 пункта 28 Порядка проведения ГИА-11, утвержденного приказом Министерства просвещения Российской Федерации и Федеральной службы по надзору в сфере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науки от 4 апреля 2023 года </w:t>
      </w:r>
      <w:r w:rsidRPr="00142AC6">
        <w:rPr>
          <w:rFonts w:ascii="Times New Roman" w:eastAsia="Times New Roman" w:hAnsi="Times New Roman" w:cs="Times New Roman"/>
          <w:lang w:eastAsia="ru-RU"/>
        </w:rPr>
        <w:t>№ 233/552 (далее – Порядок проведения ГИА-11);</w:t>
      </w:r>
    </w:p>
    <w:p w:rsidR="00142AC6" w:rsidRPr="00142AC6" w:rsidRDefault="00142AC6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42AC6">
        <w:rPr>
          <w:rFonts w:ascii="Times New Roman" w:eastAsia="Times New Roman" w:hAnsi="Times New Roman" w:cs="Times New Roman"/>
          <w:lang w:eastAsia="ru-RU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42AC6" w:rsidRPr="00142AC6" w:rsidRDefault="00142AC6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42AC6">
        <w:rPr>
          <w:rFonts w:ascii="Times New Roman" w:eastAsia="Times New Roman" w:hAnsi="Times New Roman" w:cs="Times New Roman"/>
          <w:lang w:eastAsia="ru-RU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42AC6" w:rsidRPr="00142AC6" w:rsidRDefault="005F1122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20. </w:t>
      </w:r>
      <w:r w:rsidR="00142AC6" w:rsidRPr="00142AC6">
        <w:rPr>
          <w:rFonts w:ascii="Times New Roman" w:eastAsia="Times New Roman" w:hAnsi="Times New Roman" w:cs="Times New Roman"/>
          <w:lang w:eastAsia="ru-RU"/>
        </w:rPr>
        <w:t>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 проведения ГИА-11.</w:t>
      </w:r>
    </w:p>
    <w:p w:rsidR="00142AC6" w:rsidRPr="00142AC6" w:rsidRDefault="005F1122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21. </w:t>
      </w:r>
      <w:r w:rsidR="00142AC6" w:rsidRPr="00142AC6">
        <w:rPr>
          <w:rFonts w:ascii="Times New Roman" w:eastAsia="Times New Roman" w:hAnsi="Times New Roman" w:cs="Times New Roman"/>
          <w:lang w:eastAsia="ru-RU"/>
        </w:rPr>
        <w:t>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Департаментом.</w:t>
      </w:r>
    </w:p>
    <w:p w:rsidR="00142AC6" w:rsidRPr="00142AC6" w:rsidRDefault="00142AC6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42AC6">
        <w:rPr>
          <w:rFonts w:ascii="Times New Roman" w:eastAsia="Times New Roman" w:hAnsi="Times New Roman" w:cs="Times New Roman"/>
          <w:lang w:eastAsia="ru-RU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142AC6" w:rsidRPr="00142AC6" w:rsidRDefault="005F1122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F1122">
        <w:rPr>
          <w:rFonts w:ascii="Times New Roman" w:eastAsia="Times New Roman" w:hAnsi="Times New Roman" w:cs="Times New Roman"/>
          <w:lang w:eastAsia="ru-RU"/>
        </w:rPr>
        <w:t xml:space="preserve">22. </w:t>
      </w:r>
      <w:r w:rsidR="00142AC6" w:rsidRPr="00142AC6">
        <w:rPr>
          <w:rFonts w:ascii="Times New Roman" w:eastAsia="Times New Roman" w:hAnsi="Times New Roman" w:cs="Times New Roman"/>
          <w:lang w:eastAsia="ru-RU"/>
        </w:rPr>
        <w:t>Итоговое сочинение (изложение) как допуск к ГИА – бессрочно.</w:t>
      </w:r>
    </w:p>
    <w:p w:rsidR="005F1122" w:rsidRPr="005F1122" w:rsidRDefault="005F1122" w:rsidP="00142AC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19" w:firstLine="7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B01E7A" w:rsidRPr="00B01E7A" w:rsidRDefault="00B01E7A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1E7A">
        <w:rPr>
          <w:rFonts w:ascii="Times New Roman" w:eastAsia="Times New Roman" w:hAnsi="Times New Roman" w:cs="Times New Roman"/>
          <w:color w:val="000000"/>
          <w:lang w:eastAsia="ru-RU"/>
        </w:rPr>
        <w:t xml:space="preserve">С правилами проведения итогового сочинения (изложения) ознакомлен (-а): </w:t>
      </w:r>
    </w:p>
    <w:p w:rsidR="00B01E7A" w:rsidRPr="00B01E7A" w:rsidRDefault="00B01E7A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1E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Участник итогового сочинения (изложения) </w:t>
      </w:r>
    </w:p>
    <w:p w:rsidR="00D37A66" w:rsidRDefault="00D37A66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1E7A" w:rsidRPr="00B01E7A" w:rsidRDefault="00B01E7A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E7A">
        <w:rPr>
          <w:rFonts w:ascii="Times New Roman" w:eastAsia="Times New Roman" w:hAnsi="Times New Roman" w:cs="Times New Roman"/>
          <w:color w:val="000000"/>
          <w:lang w:eastAsia="ru-RU"/>
        </w:rPr>
        <w:t>___________________ (____________________</w:t>
      </w:r>
      <w:proofErr w:type="gramStart"/>
      <w:r w:rsidRPr="00B01E7A">
        <w:rPr>
          <w:rFonts w:ascii="Times New Roman" w:eastAsia="Times New Roman" w:hAnsi="Times New Roman" w:cs="Times New Roman"/>
          <w:color w:val="000000"/>
          <w:lang w:eastAsia="ru-RU"/>
        </w:rPr>
        <w:t xml:space="preserve">_)   </w:t>
      </w:r>
      <w:proofErr w:type="gramEnd"/>
      <w:r w:rsidRPr="00B01E7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«___» _______20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01E7A">
        <w:rPr>
          <w:rFonts w:ascii="Times New Roman" w:eastAsia="Times New Roman" w:hAnsi="Times New Roman" w:cs="Times New Roman"/>
          <w:color w:val="000000"/>
          <w:lang w:eastAsia="ru-RU"/>
        </w:rPr>
        <w:t xml:space="preserve">__г. </w:t>
      </w:r>
    </w:p>
    <w:p w:rsidR="00B01E7A" w:rsidRPr="00B01E7A" w:rsidRDefault="00B01E7A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1E7A" w:rsidRPr="00B01E7A" w:rsidRDefault="00B01E7A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E7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B01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                            Подпись</w:t>
      </w:r>
    </w:p>
    <w:p w:rsidR="00D37A66" w:rsidRDefault="00D37A66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1E7A" w:rsidRPr="00B01E7A" w:rsidRDefault="00B01E7A" w:rsidP="004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1E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Родитель/законный представитель участника итогового сочинения (изложения) </w:t>
      </w:r>
    </w:p>
    <w:p w:rsidR="00D37A66" w:rsidRDefault="00D37A66" w:rsidP="004B5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E7A" w:rsidRPr="00B01E7A" w:rsidRDefault="00B01E7A" w:rsidP="004B5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E7A">
        <w:rPr>
          <w:rFonts w:ascii="Times New Roman" w:eastAsia="Times New Roman" w:hAnsi="Times New Roman" w:cs="Times New Roman"/>
          <w:lang w:eastAsia="ru-RU"/>
        </w:rPr>
        <w:t>___________________ (____________________</w:t>
      </w:r>
      <w:proofErr w:type="gramStart"/>
      <w:r w:rsidRPr="00B01E7A">
        <w:rPr>
          <w:rFonts w:ascii="Times New Roman" w:eastAsia="Times New Roman" w:hAnsi="Times New Roman" w:cs="Times New Roman"/>
          <w:lang w:eastAsia="ru-RU"/>
        </w:rPr>
        <w:t xml:space="preserve">_)   </w:t>
      </w:r>
      <w:proofErr w:type="gramEnd"/>
      <w:r w:rsidRPr="00B01E7A">
        <w:rPr>
          <w:rFonts w:ascii="Times New Roman" w:eastAsia="Times New Roman" w:hAnsi="Times New Roman" w:cs="Times New Roman"/>
          <w:lang w:eastAsia="ru-RU"/>
        </w:rPr>
        <w:t xml:space="preserve">         «___» 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01E7A">
        <w:rPr>
          <w:rFonts w:ascii="Times New Roman" w:eastAsia="Times New Roman" w:hAnsi="Times New Roman" w:cs="Times New Roman"/>
          <w:lang w:eastAsia="ru-RU"/>
        </w:rPr>
        <w:t>__г.</w:t>
      </w:r>
    </w:p>
    <w:p w:rsidR="00B01E7A" w:rsidRPr="00B01E7A" w:rsidRDefault="00B01E7A" w:rsidP="004B5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E7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B0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                            Подпись</w:t>
      </w:r>
    </w:p>
    <w:p w:rsidR="005F1122" w:rsidRPr="005F1122" w:rsidRDefault="005F1122" w:rsidP="004B55A0">
      <w:pPr>
        <w:widowControl w:val="0"/>
        <w:autoSpaceDE w:val="0"/>
        <w:autoSpaceDN w:val="0"/>
        <w:adjustRightInd w:val="0"/>
        <w:spacing w:after="0" w:line="240" w:lineRule="auto"/>
        <w:ind w:right="4" w:firstLine="7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20F8" w:rsidRPr="005F1122" w:rsidRDefault="000120F8" w:rsidP="004B55A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120F8" w:rsidRPr="005F1122" w:rsidSect="0095006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8A"/>
    <w:rsid w:val="000120F8"/>
    <w:rsid w:val="00024906"/>
    <w:rsid w:val="00142AC6"/>
    <w:rsid w:val="00373D15"/>
    <w:rsid w:val="00445116"/>
    <w:rsid w:val="00480ADC"/>
    <w:rsid w:val="004B55A0"/>
    <w:rsid w:val="004E3B20"/>
    <w:rsid w:val="005C23F2"/>
    <w:rsid w:val="005C342F"/>
    <w:rsid w:val="005F1122"/>
    <w:rsid w:val="006058F1"/>
    <w:rsid w:val="006E18BC"/>
    <w:rsid w:val="00700790"/>
    <w:rsid w:val="008B698A"/>
    <w:rsid w:val="00950060"/>
    <w:rsid w:val="009C59B0"/>
    <w:rsid w:val="00B01E7A"/>
    <w:rsid w:val="00BC61A8"/>
    <w:rsid w:val="00C26A5D"/>
    <w:rsid w:val="00D37A66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7DB6"/>
  <w15:chartTrackingRefBased/>
  <w15:docId w15:val="{0B942497-2119-4763-A0AB-894AD02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Kab210a</dc:creator>
  <cp:keywords/>
  <dc:description/>
  <cp:lastModifiedBy>Kab210a</cp:lastModifiedBy>
  <cp:revision>38</cp:revision>
  <dcterms:created xsi:type="dcterms:W3CDTF">2020-11-04T08:50:00Z</dcterms:created>
  <dcterms:modified xsi:type="dcterms:W3CDTF">2023-11-13T12:45:00Z</dcterms:modified>
</cp:coreProperties>
</file>